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D6C2C" w14:textId="11627DC1" w:rsidR="00D11486" w:rsidRPr="008E64DC" w:rsidRDefault="00D11486" w:rsidP="00D11486">
      <w:pPr>
        <w:pStyle w:val="ReportTitle"/>
        <w:spacing w:after="0" w:line="360" w:lineRule="auto"/>
      </w:pPr>
      <w:r w:rsidRPr="008E64DC">
        <w:t>Consultation Document:</w:t>
      </w:r>
    </w:p>
    <w:p w14:paraId="478B9D30" w14:textId="6D4B7C12" w:rsidR="00D11486" w:rsidRDefault="00D11486" w:rsidP="00D11486">
      <w:pPr>
        <w:pStyle w:val="ReportTitle"/>
      </w:pPr>
      <w:r>
        <w:t xml:space="preserve">Including </w:t>
      </w:r>
      <w:r w:rsidR="002A158A">
        <w:t>d</w:t>
      </w:r>
      <w:r>
        <w:t xml:space="preserve">ata on </w:t>
      </w:r>
      <w:r w:rsidR="002A158A">
        <w:t>b</w:t>
      </w:r>
      <w:r>
        <w:t>ranches in the Global LEI System</w:t>
      </w:r>
    </w:p>
    <w:p w14:paraId="521A2609" w14:textId="64D568BD" w:rsidR="00D11486" w:rsidRPr="00C25032" w:rsidRDefault="00D11486" w:rsidP="00D11486">
      <w:pPr>
        <w:jc w:val="center"/>
        <w:rPr>
          <w:b/>
          <w:sz w:val="28"/>
          <w:szCs w:val="28"/>
        </w:rPr>
      </w:pPr>
      <w:r>
        <w:rPr>
          <w:b/>
          <w:sz w:val="28"/>
          <w:szCs w:val="28"/>
        </w:rPr>
        <w:t>Annex:</w:t>
      </w:r>
      <w:r w:rsidR="002A26B6">
        <w:rPr>
          <w:b/>
          <w:sz w:val="28"/>
          <w:szCs w:val="28"/>
        </w:rPr>
        <w:t xml:space="preserve"> </w:t>
      </w:r>
      <w:r w:rsidRPr="00C25032">
        <w:rPr>
          <w:b/>
          <w:sz w:val="28"/>
          <w:szCs w:val="28"/>
        </w:rPr>
        <w:t xml:space="preserve">Questionnaire </w:t>
      </w:r>
    </w:p>
    <w:p w14:paraId="5031FAD0" w14:textId="77777777" w:rsidR="00D11486" w:rsidRPr="00C25032" w:rsidRDefault="00D11486" w:rsidP="00D11486"/>
    <w:p w14:paraId="286FEBB5" w14:textId="7032CB1A" w:rsidR="00D11486" w:rsidRPr="003666B0" w:rsidRDefault="00D11486" w:rsidP="008E64DC">
      <w:pPr>
        <w:keepNext/>
        <w:spacing w:after="160"/>
        <w:outlineLvl w:val="0"/>
        <w:rPr>
          <w:rFonts w:cs="Arial"/>
          <w:bCs/>
          <w:szCs w:val="32"/>
          <w:highlight w:val="yellow"/>
        </w:rPr>
      </w:pPr>
      <w:r w:rsidRPr="003666B0">
        <w:rPr>
          <w:rFonts w:cs="Arial"/>
          <w:bCs/>
          <w:szCs w:val="32"/>
        </w:rPr>
        <w:t xml:space="preserve">Please type your answers into the attached questionnaire and send it to leiroc@bis.org by COB </w:t>
      </w:r>
      <w:r w:rsidR="00A6505A">
        <w:rPr>
          <w:rFonts w:cs="Arial"/>
          <w:bCs/>
          <w:szCs w:val="32"/>
        </w:rPr>
        <w:t>16 November 2015</w:t>
      </w:r>
      <w:r w:rsidRPr="003666B0">
        <w:rPr>
          <w:rFonts w:cs="Arial"/>
          <w:bCs/>
          <w:szCs w:val="32"/>
        </w:rPr>
        <w:t>.</w:t>
      </w:r>
      <w:r>
        <w:rPr>
          <w:rFonts w:cs="Arial"/>
          <w:bCs/>
          <w:szCs w:val="32"/>
        </w:rPr>
        <w:t xml:space="preserve"> Where possible, please specify the reasons for the preferences expressed or the details of any trade-offs you see.</w:t>
      </w:r>
    </w:p>
    <w:p w14:paraId="68B2590A" w14:textId="7F7E35C7" w:rsidR="00D11486" w:rsidRDefault="00D11486" w:rsidP="008E64DC">
      <w:pPr>
        <w:rPr>
          <w:lang w:val="en-US"/>
        </w:rPr>
      </w:pPr>
      <w:r w:rsidRPr="003666B0">
        <w:rPr>
          <w:lang w:val="en-US"/>
        </w:rPr>
        <w:t xml:space="preserve">The </w:t>
      </w:r>
      <w:r>
        <w:rPr>
          <w:lang w:val="en-US"/>
        </w:rPr>
        <w:t>responses to</w:t>
      </w:r>
      <w:r w:rsidRPr="003666B0">
        <w:rPr>
          <w:lang w:val="en-US"/>
        </w:rPr>
        <w:t xml:space="preserve"> the </w:t>
      </w:r>
      <w:r>
        <w:rPr>
          <w:lang w:val="en-US"/>
        </w:rPr>
        <w:t>questionnaire</w:t>
      </w:r>
      <w:r w:rsidRPr="003666B0">
        <w:rPr>
          <w:lang w:val="en-US"/>
        </w:rPr>
        <w:t xml:space="preserve"> will be shared within the ROC membership and with the GLEIF.</w:t>
      </w:r>
      <w:r w:rsidR="002A26B6">
        <w:rPr>
          <w:lang w:val="en-US"/>
        </w:rPr>
        <w:t xml:space="preserve"> </w:t>
      </w:r>
      <w:r w:rsidRPr="003666B0">
        <w:rPr>
          <w:lang w:val="en-US"/>
        </w:rPr>
        <w:t>Neither participants’ identity nor any specifically identified reference to their opinion will be made public without their express consent.</w:t>
      </w:r>
      <w:r w:rsidR="002A26B6">
        <w:rPr>
          <w:lang w:val="en-US"/>
        </w:rPr>
        <w:t xml:space="preserve"> </w:t>
      </w:r>
      <w:r w:rsidRPr="003666B0">
        <w:rPr>
          <w:lang w:val="en-US"/>
        </w:rPr>
        <w:t xml:space="preserve">However, the responses themselves may be </w:t>
      </w:r>
      <w:r>
        <w:rPr>
          <w:lang w:val="en-US"/>
        </w:rPr>
        <w:t>quoted</w:t>
      </w:r>
      <w:r w:rsidRPr="003666B0">
        <w:rPr>
          <w:lang w:val="en-US"/>
        </w:rPr>
        <w:t xml:space="preserve"> on an </w:t>
      </w:r>
      <w:proofErr w:type="spellStart"/>
      <w:r w:rsidRPr="003666B0">
        <w:rPr>
          <w:lang w:val="en-US"/>
        </w:rPr>
        <w:t>anonymised</w:t>
      </w:r>
      <w:proofErr w:type="spellEnd"/>
      <w:r w:rsidRPr="003666B0">
        <w:rPr>
          <w:lang w:val="en-US"/>
        </w:rPr>
        <w:t xml:space="preserve"> basis.</w:t>
      </w:r>
      <w:r w:rsidR="002A26B6">
        <w:rPr>
          <w:lang w:val="en-US"/>
        </w:rPr>
        <w:t xml:space="preserve"> </w:t>
      </w:r>
      <w:r w:rsidRPr="003666B0">
        <w:rPr>
          <w:lang w:val="en-US"/>
        </w:rPr>
        <w:t>A standard confidentiality statement in an email message will not be treated as a request for non-disclosure.</w:t>
      </w:r>
    </w:p>
    <w:p w14:paraId="7025B4CF" w14:textId="77777777" w:rsidR="00B556BE" w:rsidRPr="00C25032" w:rsidRDefault="00B556BE" w:rsidP="00D11486">
      <w:pPr>
        <w:jc w:val="left"/>
      </w:pPr>
    </w:p>
    <w:tbl>
      <w:tblPr>
        <w:tblStyle w:val="TableGrid"/>
        <w:tblW w:w="0" w:type="auto"/>
        <w:tblLook w:val="04A0" w:firstRow="1" w:lastRow="0" w:firstColumn="1" w:lastColumn="0" w:noHBand="0" w:noVBand="1"/>
      </w:tblPr>
      <w:tblGrid>
        <w:gridCol w:w="9061"/>
      </w:tblGrid>
      <w:tr w:rsidR="00B556BE" w:rsidRPr="003666B0" w14:paraId="558D0A27" w14:textId="77777777" w:rsidTr="006A630F">
        <w:tc>
          <w:tcPr>
            <w:tcW w:w="9061" w:type="dxa"/>
            <w:shd w:val="clear" w:color="auto" w:fill="D9D9D9" w:themeFill="background1" w:themeFillShade="D9"/>
          </w:tcPr>
          <w:p w14:paraId="7BCBD3E6" w14:textId="77777777" w:rsidR="00B556BE" w:rsidRPr="003666B0" w:rsidRDefault="00B556BE" w:rsidP="006A630F">
            <w:pPr>
              <w:rPr>
                <w:b/>
              </w:rPr>
            </w:pPr>
            <w:r>
              <w:rPr>
                <w:b/>
              </w:rPr>
              <w:t>Identification of the respondent and confidentiality</w:t>
            </w:r>
          </w:p>
        </w:tc>
      </w:tr>
      <w:tr w:rsidR="00B556BE" w:rsidRPr="003666B0" w14:paraId="0A631EAF" w14:textId="77777777" w:rsidTr="006A630F">
        <w:tc>
          <w:tcPr>
            <w:tcW w:w="9061" w:type="dxa"/>
            <w:shd w:val="clear" w:color="auto" w:fill="auto"/>
          </w:tcPr>
          <w:p w14:paraId="1ECB4DB7" w14:textId="77777777" w:rsidR="00B556BE" w:rsidRDefault="00B556BE" w:rsidP="006A630F">
            <w:pPr>
              <w:rPr>
                <w:b/>
              </w:rPr>
            </w:pPr>
            <w:r>
              <w:rPr>
                <w:b/>
              </w:rPr>
              <w:t xml:space="preserve">Respondent: </w:t>
            </w:r>
          </w:p>
          <w:p w14:paraId="78712D42" w14:textId="77777777" w:rsidR="00B556BE" w:rsidRDefault="00B556BE" w:rsidP="006A630F">
            <w:pPr>
              <w:rPr>
                <w:b/>
              </w:rPr>
            </w:pPr>
            <w:r>
              <w:rPr>
                <w:b/>
              </w:rPr>
              <w:t>Name and email of a contact person:</w:t>
            </w:r>
          </w:p>
          <w:p w14:paraId="28E23DA1" w14:textId="152E80C6" w:rsidR="00B556BE" w:rsidRPr="003666B0" w:rsidRDefault="00D0492F" w:rsidP="006A630F">
            <w:pPr>
              <w:rPr>
                <w:b/>
              </w:rPr>
            </w:pPr>
            <w:sdt>
              <w:sdtPr>
                <w:rPr>
                  <w:b/>
                </w:rPr>
                <w:id w:val="-1985305924"/>
                <w14:checkbox>
                  <w14:checked w14:val="0"/>
                  <w14:checkedState w14:val="2612" w14:font="MS Gothic"/>
                  <w14:uncheckedState w14:val="2610" w14:font="MS Gothic"/>
                </w14:checkbox>
              </w:sdtPr>
              <w:sdtEndPr/>
              <w:sdtContent>
                <w:r w:rsidR="00B556BE">
                  <w:rPr>
                    <w:rFonts w:ascii="MS Gothic" w:eastAsia="MS Gothic" w:hAnsi="MS Gothic" w:hint="eastAsia"/>
                    <w:b/>
                  </w:rPr>
                  <w:t>☐</w:t>
                </w:r>
              </w:sdtContent>
            </w:sdt>
            <w:r w:rsidR="00B556BE">
              <w:rPr>
                <w:b/>
              </w:rPr>
              <w:t xml:space="preserve"> Please check this box if you object to any of the responses below being quoted on an anonymised basis, and specify here any sections or questions to which this objection applies</w:t>
            </w:r>
          </w:p>
        </w:tc>
      </w:tr>
      <w:tr w:rsidR="00B556BE" w:rsidRPr="00E11377" w14:paraId="3F771FAB" w14:textId="77777777" w:rsidTr="006A630F">
        <w:tc>
          <w:tcPr>
            <w:tcW w:w="9061" w:type="dxa"/>
            <w:shd w:val="clear" w:color="auto" w:fill="auto"/>
          </w:tcPr>
          <w:p w14:paraId="179CE735" w14:textId="77777777" w:rsidR="00B556BE" w:rsidRDefault="00B556BE" w:rsidP="006A630F">
            <w:pPr>
              <w:rPr>
                <w:i/>
              </w:rPr>
            </w:pPr>
            <w:r w:rsidRPr="00E11377">
              <w:rPr>
                <w:i/>
              </w:rPr>
              <w:t>Please specify here</w:t>
            </w:r>
            <w:r>
              <w:rPr>
                <w:i/>
              </w:rPr>
              <w:t xml:space="preserve"> as needed</w:t>
            </w:r>
            <w:r w:rsidRPr="00E11377">
              <w:rPr>
                <w:i/>
              </w:rPr>
              <w:t xml:space="preserve"> which </w:t>
            </w:r>
            <w:r>
              <w:rPr>
                <w:i/>
              </w:rPr>
              <w:t>response(s)</w:t>
            </w:r>
            <w:r w:rsidRPr="00E11377">
              <w:rPr>
                <w:i/>
              </w:rPr>
              <w:t xml:space="preserve"> should not be quoted</w:t>
            </w:r>
            <w:r>
              <w:rPr>
                <w:i/>
              </w:rPr>
              <w:t>:</w:t>
            </w:r>
          </w:p>
          <w:p w14:paraId="795EA89A" w14:textId="77777777" w:rsidR="00B556BE" w:rsidRPr="00E11377" w:rsidRDefault="00B556BE" w:rsidP="006A630F">
            <w:pPr>
              <w:rPr>
                <w:i/>
              </w:rPr>
            </w:pPr>
          </w:p>
        </w:tc>
      </w:tr>
      <w:tr w:rsidR="00B556BE" w:rsidRPr="003666B0" w14:paraId="17692593" w14:textId="77777777" w:rsidTr="006A630F">
        <w:tc>
          <w:tcPr>
            <w:tcW w:w="9061" w:type="dxa"/>
            <w:shd w:val="clear" w:color="auto" w:fill="D9D9D9" w:themeFill="background1" w:themeFillShade="D9"/>
          </w:tcPr>
          <w:p w14:paraId="5806C966" w14:textId="2BB07BC3" w:rsidR="00B556BE" w:rsidRPr="003666B0" w:rsidRDefault="00B556BE" w:rsidP="00B556BE">
            <w:pPr>
              <w:rPr>
                <w:b/>
              </w:rPr>
            </w:pPr>
            <w:r w:rsidRPr="003666B0">
              <w:rPr>
                <w:b/>
              </w:rPr>
              <w:t>1</w:t>
            </w:r>
            <w:r w:rsidRPr="003666B0">
              <w:rPr>
                <w:b/>
              </w:rPr>
              <w:tab/>
              <w:t xml:space="preserve">Uses of </w:t>
            </w:r>
            <w:r>
              <w:rPr>
                <w:b/>
              </w:rPr>
              <w:t>international branch</w:t>
            </w:r>
            <w:r w:rsidRPr="003666B0">
              <w:rPr>
                <w:b/>
              </w:rPr>
              <w:t xml:space="preserve"> information</w:t>
            </w:r>
          </w:p>
        </w:tc>
      </w:tr>
      <w:tr w:rsidR="00B556BE" w14:paraId="3C2D1E11" w14:textId="77777777" w:rsidTr="006A630F">
        <w:tc>
          <w:tcPr>
            <w:tcW w:w="9061" w:type="dxa"/>
          </w:tcPr>
          <w:p w14:paraId="61FFA6FE" w14:textId="27E210BA" w:rsidR="00B556BE" w:rsidRDefault="00B556BE" w:rsidP="003677B9">
            <w:pPr>
              <w:spacing w:after="0" w:line="240" w:lineRule="auto"/>
              <w:jc w:val="left"/>
            </w:pPr>
            <w:r w:rsidRPr="003666B0">
              <w:t xml:space="preserve">1.1 </w:t>
            </w:r>
            <w:r>
              <w:t xml:space="preserve">What regulatory or private sector uses </w:t>
            </w:r>
            <w:r w:rsidR="00826352">
              <w:t>c</w:t>
            </w:r>
            <w:r>
              <w:t>ould benefit from allowing international branches to obtain LEIs?</w:t>
            </w:r>
          </w:p>
          <w:p w14:paraId="37D331E0" w14:textId="443AE74A" w:rsidR="00492346" w:rsidRDefault="00492346" w:rsidP="003677B9">
            <w:pPr>
              <w:spacing w:after="0" w:line="240" w:lineRule="auto"/>
              <w:jc w:val="left"/>
            </w:pPr>
          </w:p>
        </w:tc>
      </w:tr>
      <w:tr w:rsidR="00B556BE" w:rsidRPr="00093440" w14:paraId="4145F5E9" w14:textId="77777777" w:rsidTr="006A630F">
        <w:tc>
          <w:tcPr>
            <w:tcW w:w="9061" w:type="dxa"/>
          </w:tcPr>
          <w:p w14:paraId="29E734CA" w14:textId="77777777" w:rsidR="00B556BE" w:rsidRDefault="00B556BE" w:rsidP="006A630F">
            <w:pPr>
              <w:rPr>
                <w:i/>
              </w:rPr>
            </w:pPr>
            <w:r w:rsidRPr="00093440">
              <w:rPr>
                <w:i/>
              </w:rPr>
              <w:t>Please insert your response here:</w:t>
            </w:r>
          </w:p>
          <w:p w14:paraId="25E0EF38" w14:textId="69EBE919" w:rsidR="00B556BE" w:rsidRPr="003677B9" w:rsidRDefault="00B556BE" w:rsidP="006A630F">
            <w:pPr>
              <w:rPr>
                <w:color w:val="4F81BD" w:themeColor="accent1"/>
              </w:rPr>
            </w:pPr>
          </w:p>
        </w:tc>
      </w:tr>
      <w:tr w:rsidR="008F4900" w:rsidRPr="00093440" w14:paraId="3BD98805" w14:textId="77777777" w:rsidTr="006A630F">
        <w:tc>
          <w:tcPr>
            <w:tcW w:w="9061" w:type="dxa"/>
          </w:tcPr>
          <w:p w14:paraId="6915BAF7" w14:textId="26A86598" w:rsidR="008F4900" w:rsidRDefault="008F4900" w:rsidP="003677B9">
            <w:pPr>
              <w:spacing w:after="0" w:line="240" w:lineRule="auto"/>
              <w:jc w:val="left"/>
            </w:pPr>
            <w:r>
              <w:t>1.2 Are there complications that you envision from allowing international branches into the GLEIS</w:t>
            </w:r>
            <w:r w:rsidR="00532788">
              <w:t>, notably in view of possible breaches or risk of confusion with regard to the principle of exclusivity</w:t>
            </w:r>
            <w:r>
              <w:t>?</w:t>
            </w:r>
            <w:r w:rsidR="002A26B6">
              <w:t xml:space="preserve"> </w:t>
            </w:r>
            <w:r>
              <w:t>If so, how would you propose to address them?</w:t>
            </w:r>
          </w:p>
          <w:p w14:paraId="52E1CF46" w14:textId="77777777" w:rsidR="008F4900" w:rsidRPr="00093440" w:rsidRDefault="008F4900" w:rsidP="006A630F">
            <w:pPr>
              <w:rPr>
                <w:i/>
              </w:rPr>
            </w:pPr>
          </w:p>
        </w:tc>
      </w:tr>
      <w:tr w:rsidR="008F4900" w:rsidRPr="00093440" w14:paraId="4CBF6D76" w14:textId="77777777" w:rsidTr="003677B9">
        <w:tc>
          <w:tcPr>
            <w:tcW w:w="9061" w:type="dxa"/>
            <w:tcBorders>
              <w:bottom w:val="single" w:sz="4" w:space="0" w:color="auto"/>
            </w:tcBorders>
          </w:tcPr>
          <w:p w14:paraId="4EE9CCCA" w14:textId="77777777" w:rsidR="008F4900" w:rsidRDefault="008F4900" w:rsidP="008F4900">
            <w:pPr>
              <w:rPr>
                <w:i/>
              </w:rPr>
            </w:pPr>
            <w:r w:rsidRPr="00093440">
              <w:rPr>
                <w:i/>
              </w:rPr>
              <w:t>Please insert your response here:</w:t>
            </w:r>
          </w:p>
          <w:p w14:paraId="3A3CE239" w14:textId="1A025877" w:rsidR="008F4900" w:rsidRDefault="008F4900" w:rsidP="003677B9">
            <w:pPr>
              <w:spacing w:line="240" w:lineRule="auto"/>
              <w:jc w:val="left"/>
            </w:pPr>
          </w:p>
        </w:tc>
      </w:tr>
      <w:tr w:rsidR="00B556BE" w:rsidRPr="003666B0" w14:paraId="76C65869" w14:textId="77777777" w:rsidTr="003677B9">
        <w:tc>
          <w:tcPr>
            <w:tcW w:w="9061" w:type="dxa"/>
            <w:shd w:val="clear" w:color="auto" w:fill="D9D9D9" w:themeFill="background1" w:themeFillShade="D9"/>
          </w:tcPr>
          <w:p w14:paraId="625BCCA2" w14:textId="1421BF6D" w:rsidR="00B556BE" w:rsidRPr="003666B0" w:rsidRDefault="00B556BE" w:rsidP="00B556BE">
            <w:pPr>
              <w:rPr>
                <w:b/>
              </w:rPr>
            </w:pPr>
            <w:r>
              <w:rPr>
                <w:b/>
              </w:rPr>
              <w:t>2</w:t>
            </w:r>
            <w:r w:rsidRPr="003666B0">
              <w:rPr>
                <w:b/>
              </w:rPr>
              <w:tab/>
            </w:r>
            <w:r>
              <w:rPr>
                <w:b/>
              </w:rPr>
              <w:t>Conditions for issuing LEIs to branches</w:t>
            </w:r>
          </w:p>
        </w:tc>
      </w:tr>
      <w:tr w:rsidR="00B556BE" w14:paraId="1DA59E15" w14:textId="77777777" w:rsidTr="00B556BE">
        <w:tc>
          <w:tcPr>
            <w:tcW w:w="9061" w:type="dxa"/>
          </w:tcPr>
          <w:p w14:paraId="054CD99A" w14:textId="48783D94" w:rsidR="008F4900" w:rsidRDefault="00B556BE" w:rsidP="003677B9">
            <w:pPr>
              <w:spacing w:after="0" w:line="240" w:lineRule="auto"/>
              <w:jc w:val="left"/>
            </w:pPr>
            <w:r>
              <w:t>2</w:t>
            </w:r>
            <w:r w:rsidRPr="003666B0">
              <w:t>.1</w:t>
            </w:r>
            <w:r w:rsidR="00826352">
              <w:t xml:space="preserve"> Are the conditions described in this consultation sufficiently restrictive or too restrictive?</w:t>
            </w:r>
            <w:r w:rsidR="002A26B6">
              <w:t xml:space="preserve"> </w:t>
            </w:r>
            <w:r w:rsidR="00826352">
              <w:t>Please explain your answer and offer alternative suggestions.</w:t>
            </w:r>
            <w:r w:rsidR="002A26B6">
              <w:t xml:space="preserve"> </w:t>
            </w:r>
            <w:r w:rsidR="008F4900">
              <w:t>Be specific about what you would suggest adding or removing.</w:t>
            </w:r>
          </w:p>
          <w:p w14:paraId="111CEC65" w14:textId="77777777" w:rsidR="00B556BE" w:rsidRDefault="00B556BE" w:rsidP="003677B9">
            <w:pPr>
              <w:spacing w:after="0" w:line="240" w:lineRule="auto"/>
              <w:jc w:val="left"/>
            </w:pPr>
          </w:p>
        </w:tc>
      </w:tr>
      <w:tr w:rsidR="00B556BE" w:rsidRPr="00093440" w14:paraId="4E717EAE" w14:textId="77777777" w:rsidTr="00B556BE">
        <w:tc>
          <w:tcPr>
            <w:tcW w:w="9061" w:type="dxa"/>
          </w:tcPr>
          <w:p w14:paraId="75AE58BA" w14:textId="77777777" w:rsidR="00B556BE" w:rsidRDefault="00B556BE" w:rsidP="006A630F">
            <w:pPr>
              <w:rPr>
                <w:i/>
              </w:rPr>
            </w:pPr>
            <w:r w:rsidRPr="00093440">
              <w:rPr>
                <w:i/>
              </w:rPr>
              <w:t>Please insert your response here:</w:t>
            </w:r>
          </w:p>
          <w:p w14:paraId="3C8ED440" w14:textId="3F1AB67B" w:rsidR="00B556BE" w:rsidRPr="003677B9" w:rsidRDefault="008F4900" w:rsidP="003677B9">
            <w:pPr>
              <w:tabs>
                <w:tab w:val="left" w:pos="2792"/>
              </w:tabs>
              <w:rPr>
                <w:color w:val="4F81BD" w:themeColor="accent1"/>
              </w:rPr>
            </w:pPr>
            <w:r>
              <w:rPr>
                <w:color w:val="4F81BD" w:themeColor="accent1"/>
              </w:rPr>
              <w:tab/>
            </w:r>
          </w:p>
        </w:tc>
      </w:tr>
      <w:tr w:rsidR="008F4900" w:rsidRPr="00093440" w14:paraId="5392CADA" w14:textId="77777777" w:rsidTr="00B556BE">
        <w:tc>
          <w:tcPr>
            <w:tcW w:w="9061" w:type="dxa"/>
          </w:tcPr>
          <w:p w14:paraId="001ED2C6" w14:textId="4BB959EF" w:rsidR="008F4900" w:rsidRDefault="008F4900" w:rsidP="003677B9">
            <w:pPr>
              <w:jc w:val="left"/>
            </w:pPr>
            <w:r>
              <w:t>2.2 S</w:t>
            </w:r>
            <w:r w:rsidRPr="008F4900">
              <w:t xml:space="preserve">hould an international </w:t>
            </w:r>
            <w:proofErr w:type="gramStart"/>
            <w:r w:rsidRPr="008F4900">
              <w:t xml:space="preserve">branch’s </w:t>
            </w:r>
            <w:r w:rsidR="00954376">
              <w:t xml:space="preserve"> head</w:t>
            </w:r>
            <w:proofErr w:type="gramEnd"/>
            <w:r w:rsidR="00954376">
              <w:t xml:space="preserve"> </w:t>
            </w:r>
            <w:r w:rsidR="00532788">
              <w:t>office</w:t>
            </w:r>
            <w:r w:rsidR="00532788" w:rsidRPr="008F4900">
              <w:t xml:space="preserve"> </w:t>
            </w:r>
            <w:r w:rsidRPr="008F4900">
              <w:t xml:space="preserve">be required to authorise that an international branch can obtain an LEI, prior to issuance of an LEI to the branch? </w:t>
            </w:r>
            <w:r w:rsidR="0001660B">
              <w:t>Alternatively, should the GLEIS envisage a system where the contact person(s) of the headquarter entity, as recorded by the relevant LOU, would simply be notified</w:t>
            </w:r>
            <w:r w:rsidRPr="008F4900">
              <w:t xml:space="preserve"> </w:t>
            </w:r>
            <w:r w:rsidR="0001660B">
              <w:t>that a request by one of its international branches was made? Please explain the reasons for your preference.</w:t>
            </w:r>
          </w:p>
          <w:p w14:paraId="2BC22F06" w14:textId="25E8B36D" w:rsidR="00492346" w:rsidRPr="00093440" w:rsidRDefault="00492346" w:rsidP="003677B9">
            <w:pPr>
              <w:jc w:val="left"/>
              <w:rPr>
                <w:i/>
              </w:rPr>
            </w:pPr>
          </w:p>
        </w:tc>
      </w:tr>
      <w:tr w:rsidR="008F4900" w:rsidRPr="00093440" w14:paraId="5EB6E5E7" w14:textId="77777777" w:rsidTr="00B556BE">
        <w:tc>
          <w:tcPr>
            <w:tcW w:w="9061" w:type="dxa"/>
          </w:tcPr>
          <w:p w14:paraId="616699E6" w14:textId="77777777" w:rsidR="008F4900" w:rsidRDefault="008F4900" w:rsidP="008F4900">
            <w:pPr>
              <w:rPr>
                <w:i/>
              </w:rPr>
            </w:pPr>
            <w:r w:rsidRPr="00093440">
              <w:rPr>
                <w:i/>
              </w:rPr>
              <w:t>Please insert your response here:</w:t>
            </w:r>
          </w:p>
          <w:p w14:paraId="079448BB" w14:textId="77777777" w:rsidR="008F4900" w:rsidRPr="003677B9" w:rsidRDefault="008F4900" w:rsidP="008F4900">
            <w:pPr>
              <w:jc w:val="left"/>
              <w:rPr>
                <w:color w:val="4F81BD" w:themeColor="accent1"/>
              </w:rPr>
            </w:pPr>
          </w:p>
        </w:tc>
      </w:tr>
      <w:tr w:rsidR="00040778" w:rsidRPr="00093440" w14:paraId="5B280E12" w14:textId="77777777" w:rsidTr="00B556BE">
        <w:tc>
          <w:tcPr>
            <w:tcW w:w="9061" w:type="dxa"/>
          </w:tcPr>
          <w:p w14:paraId="037FDC03" w14:textId="0D1EB8C8" w:rsidR="00040778" w:rsidRDefault="00040778" w:rsidP="00DC2591">
            <w:pPr>
              <w:spacing w:after="0" w:line="240" w:lineRule="auto"/>
              <w:jc w:val="left"/>
            </w:pPr>
            <w:r>
              <w:rPr>
                <w:rFonts w:eastAsia="Calibri"/>
                <w:szCs w:val="24"/>
              </w:rPr>
              <w:t xml:space="preserve">2.3 In addition to host country business registries, could the </w:t>
            </w:r>
            <w:r w:rsidRPr="009162A2">
              <w:rPr>
                <w:rFonts w:eastAsia="Calibri"/>
                <w:szCs w:val="24"/>
              </w:rPr>
              <w:t xml:space="preserve">registration in a business registry held in the home country also </w:t>
            </w:r>
            <w:r>
              <w:rPr>
                <w:rFonts w:eastAsia="Calibri"/>
                <w:szCs w:val="24"/>
              </w:rPr>
              <w:t xml:space="preserve">be accepted in the GLEIS as an acceptable means to </w:t>
            </w:r>
            <w:r w:rsidRPr="009162A2">
              <w:rPr>
                <w:rFonts w:eastAsia="Calibri"/>
                <w:szCs w:val="24"/>
              </w:rPr>
              <w:t xml:space="preserve">provide certainty on the existence of an international branch </w:t>
            </w:r>
            <w:r>
              <w:rPr>
                <w:rFonts w:eastAsia="Calibri"/>
                <w:szCs w:val="24"/>
              </w:rPr>
              <w:t xml:space="preserve">as a separate entity in the host country, especially where </w:t>
            </w:r>
            <w:r w:rsidRPr="009162A2">
              <w:rPr>
                <w:rFonts w:eastAsia="Calibri"/>
                <w:szCs w:val="24"/>
              </w:rPr>
              <w:t xml:space="preserve">the </w:t>
            </w:r>
            <w:r>
              <w:rPr>
                <w:rFonts w:eastAsia="Calibri"/>
                <w:szCs w:val="24"/>
              </w:rPr>
              <w:t xml:space="preserve">establishment of a branch </w:t>
            </w:r>
            <w:r w:rsidRPr="009162A2">
              <w:rPr>
                <w:rFonts w:eastAsia="Calibri"/>
                <w:szCs w:val="24"/>
              </w:rPr>
              <w:t>involves both home and host authorities</w:t>
            </w:r>
            <w:r>
              <w:rPr>
                <w:rFonts w:eastAsia="Calibri"/>
                <w:szCs w:val="24"/>
              </w:rPr>
              <w:t>, for instance in the banking sector?</w:t>
            </w:r>
          </w:p>
        </w:tc>
      </w:tr>
      <w:tr w:rsidR="00040778" w:rsidRPr="00093440" w14:paraId="54AE5C48" w14:textId="77777777" w:rsidTr="00B556BE">
        <w:tc>
          <w:tcPr>
            <w:tcW w:w="9061" w:type="dxa"/>
          </w:tcPr>
          <w:p w14:paraId="57AD9678" w14:textId="77777777" w:rsidR="00040778" w:rsidRDefault="00040778" w:rsidP="00040778">
            <w:pPr>
              <w:rPr>
                <w:i/>
              </w:rPr>
            </w:pPr>
            <w:r w:rsidRPr="00093440">
              <w:rPr>
                <w:i/>
              </w:rPr>
              <w:t>Please insert your response here:</w:t>
            </w:r>
          </w:p>
          <w:p w14:paraId="2AB09E1C" w14:textId="77777777" w:rsidR="00040778" w:rsidRDefault="00040778" w:rsidP="003677B9">
            <w:pPr>
              <w:spacing w:after="0" w:line="240" w:lineRule="auto"/>
              <w:jc w:val="left"/>
            </w:pPr>
          </w:p>
        </w:tc>
      </w:tr>
      <w:tr w:rsidR="008F4900" w:rsidRPr="00093440" w14:paraId="34672909" w14:textId="77777777" w:rsidTr="00B556BE">
        <w:tc>
          <w:tcPr>
            <w:tcW w:w="9061" w:type="dxa"/>
          </w:tcPr>
          <w:p w14:paraId="1F694161" w14:textId="20BBF9AC" w:rsidR="008F4900" w:rsidRDefault="008F4900" w:rsidP="003677B9">
            <w:pPr>
              <w:spacing w:after="0" w:line="240" w:lineRule="auto"/>
              <w:jc w:val="left"/>
            </w:pPr>
            <w:r>
              <w:t>2.</w:t>
            </w:r>
            <w:r w:rsidR="00040778">
              <w:t>4</w:t>
            </w:r>
            <w:r>
              <w:t xml:space="preserve"> What other factors should the ROC take into consideration?</w:t>
            </w:r>
          </w:p>
          <w:p w14:paraId="05234051" w14:textId="77777777" w:rsidR="008F4900" w:rsidRPr="00093440" w:rsidRDefault="008F4900" w:rsidP="006A630F">
            <w:pPr>
              <w:rPr>
                <w:i/>
              </w:rPr>
            </w:pPr>
          </w:p>
        </w:tc>
      </w:tr>
      <w:tr w:rsidR="008F4900" w:rsidRPr="00093440" w14:paraId="15EBC3D9" w14:textId="77777777" w:rsidTr="00B556BE">
        <w:tc>
          <w:tcPr>
            <w:tcW w:w="9061" w:type="dxa"/>
          </w:tcPr>
          <w:p w14:paraId="39071B31" w14:textId="77777777" w:rsidR="008F4900" w:rsidRDefault="008F4900" w:rsidP="008F4900">
            <w:pPr>
              <w:rPr>
                <w:i/>
              </w:rPr>
            </w:pPr>
            <w:r w:rsidRPr="00093440">
              <w:rPr>
                <w:i/>
              </w:rPr>
              <w:t>Please insert your response here:</w:t>
            </w:r>
          </w:p>
          <w:p w14:paraId="3A48CCF6" w14:textId="2441A3AF" w:rsidR="008F4900" w:rsidRPr="003677B9" w:rsidRDefault="008F4900" w:rsidP="003677B9">
            <w:pPr>
              <w:spacing w:line="240" w:lineRule="auto"/>
              <w:jc w:val="left"/>
              <w:rPr>
                <w:color w:val="4F81BD" w:themeColor="accent1"/>
              </w:rPr>
            </w:pPr>
          </w:p>
        </w:tc>
      </w:tr>
      <w:tr w:rsidR="008F4900" w:rsidRPr="003666B0" w14:paraId="19F2F310" w14:textId="77777777" w:rsidTr="006A630F">
        <w:tc>
          <w:tcPr>
            <w:tcW w:w="9061" w:type="dxa"/>
            <w:shd w:val="clear" w:color="auto" w:fill="D9D9D9" w:themeFill="background1" w:themeFillShade="D9"/>
          </w:tcPr>
          <w:p w14:paraId="6508B41F" w14:textId="20C3E9A3" w:rsidR="008F4900" w:rsidRPr="003666B0" w:rsidRDefault="008F4900" w:rsidP="008F4900">
            <w:pPr>
              <w:rPr>
                <w:b/>
              </w:rPr>
            </w:pPr>
            <w:r>
              <w:rPr>
                <w:b/>
              </w:rPr>
              <w:t>3</w:t>
            </w:r>
            <w:r w:rsidRPr="003666B0">
              <w:rPr>
                <w:b/>
              </w:rPr>
              <w:tab/>
            </w:r>
            <w:r>
              <w:rPr>
                <w:b/>
              </w:rPr>
              <w:t>Other</w:t>
            </w:r>
          </w:p>
        </w:tc>
      </w:tr>
      <w:tr w:rsidR="004F5D90" w:rsidRPr="00093440" w14:paraId="634957D4" w14:textId="77777777" w:rsidTr="00DC2591">
        <w:trPr>
          <w:trHeight w:val="768"/>
        </w:trPr>
        <w:tc>
          <w:tcPr>
            <w:tcW w:w="9061" w:type="dxa"/>
          </w:tcPr>
          <w:p w14:paraId="049BAD05" w14:textId="607F53C1" w:rsidR="004F5D90" w:rsidRDefault="004F5D90" w:rsidP="003677B9">
            <w:pPr>
              <w:jc w:val="left"/>
              <w:rPr>
                <w:noProof/>
                <w:lang w:eastAsia="en-GB"/>
              </w:rPr>
            </w:pPr>
            <w:r>
              <w:rPr>
                <w:noProof/>
                <w:lang w:eastAsia="en-GB"/>
              </w:rPr>
              <w:t>3.1 Do you have any comment on the definition of international branches on page 1 of this consultation document?</w:t>
            </w:r>
          </w:p>
        </w:tc>
      </w:tr>
      <w:tr w:rsidR="004F5D90" w:rsidRPr="00093440" w14:paraId="210585ED" w14:textId="77777777" w:rsidTr="00DC2591">
        <w:trPr>
          <w:trHeight w:val="988"/>
        </w:trPr>
        <w:tc>
          <w:tcPr>
            <w:tcW w:w="9061" w:type="dxa"/>
          </w:tcPr>
          <w:p w14:paraId="5BB3049B" w14:textId="77777777" w:rsidR="004F5D90" w:rsidRDefault="004F5D90" w:rsidP="004F5D90">
            <w:pPr>
              <w:jc w:val="left"/>
              <w:rPr>
                <w:i/>
              </w:rPr>
            </w:pPr>
            <w:r w:rsidRPr="00093440">
              <w:rPr>
                <w:i/>
              </w:rPr>
              <w:t>Please insert your response here:</w:t>
            </w:r>
          </w:p>
          <w:p w14:paraId="0FBB5701" w14:textId="77777777" w:rsidR="004F5D90" w:rsidRDefault="004F5D90" w:rsidP="003677B9">
            <w:pPr>
              <w:jc w:val="left"/>
              <w:rPr>
                <w:noProof/>
                <w:lang w:eastAsia="en-GB"/>
              </w:rPr>
            </w:pPr>
          </w:p>
        </w:tc>
      </w:tr>
      <w:tr w:rsidR="008F4900" w:rsidRPr="00093440" w14:paraId="59ED7982" w14:textId="77777777" w:rsidTr="00DC2591">
        <w:trPr>
          <w:trHeight w:val="3603"/>
        </w:trPr>
        <w:tc>
          <w:tcPr>
            <w:tcW w:w="9061" w:type="dxa"/>
          </w:tcPr>
          <w:p w14:paraId="5258E74C" w14:textId="6665F8C6" w:rsidR="009A6C5E" w:rsidRDefault="00480C1E" w:rsidP="003677B9">
            <w:pPr>
              <w:jc w:val="left"/>
            </w:pPr>
            <w:r>
              <w:rPr>
                <w:noProof/>
                <w:lang w:eastAsia="en-GB"/>
              </w:rPr>
              <mc:AlternateContent>
                <mc:Choice Requires="wps">
                  <w:drawing>
                    <wp:anchor distT="0" distB="0" distL="114300" distR="114300" simplePos="0" relativeHeight="251661312" behindDoc="0" locked="0" layoutInCell="1" allowOverlap="1" wp14:anchorId="43730F24" wp14:editId="3062A34C">
                      <wp:simplePos x="0" y="0"/>
                      <wp:positionH relativeFrom="column">
                        <wp:posOffset>548542</wp:posOffset>
                      </wp:positionH>
                      <wp:positionV relativeFrom="paragraph">
                        <wp:posOffset>967252</wp:posOffset>
                      </wp:positionV>
                      <wp:extent cx="2165985" cy="33059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65985" cy="33059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8007E2" w14:textId="531F5820" w:rsidR="002A26B6" w:rsidRPr="00DC2591" w:rsidRDefault="002A26B6" w:rsidP="00DC2591">
                                  <w:pPr>
                                    <w:jc w:val="center"/>
                                    <w:rPr>
                                      <w:sz w:val="20"/>
                                    </w:rPr>
                                  </w:pPr>
                                  <w:r w:rsidRPr="00DC2591">
                                    <w:rPr>
                                      <w:sz w:val="20"/>
                                    </w:rPr>
                                    <w:t>Current</w:t>
                                  </w:r>
                                  <w:r>
                                    <w:rPr>
                                      <w:sz w:val="20"/>
                                    </w:rPr>
                                    <w:t>ly</w:t>
                                  </w:r>
                                  <w:r w:rsidRPr="00DC2591">
                                    <w:rPr>
                                      <w:sz w:val="20"/>
                                    </w:rPr>
                                    <w:t xml:space="preserve"> LEI covers the entirety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3.2pt;margin-top:76.15pt;width:170.55pt;height:26.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" fillcolor="white [3201]" stroked="f" strokeweight=".5pt">
                      <v:fill opacity="0"/>
                      <v:textbox>
                        <w:txbxContent>
                          <w:p w14:paraId="4F8007E2" w14:textId="531F5820" w:rsidR="002A26B6" w:rsidRPr="00DC2591" w:rsidRDefault="002A26B6" w:rsidP="00DC2591">
                            <w:pPr>
                              <w:jc w:val="center"/>
                              <w:rPr>
                                <w:sz w:val="20"/>
                              </w:rPr>
                            </w:pPr>
                            <w:r w:rsidRPr="00DC2591">
                              <w:rPr>
                                <w:sz w:val="20"/>
                              </w:rPr>
                              <w:t>Current</w:t>
                            </w:r>
                            <w:r>
                              <w:rPr>
                                <w:sz w:val="20"/>
                              </w:rPr>
                              <w:t>ly</w:t>
                            </w:r>
                            <w:r w:rsidRPr="00DC2591">
                              <w:rPr>
                                <w:sz w:val="20"/>
                              </w:rPr>
                              <w:t xml:space="preserve"> LEI covers the entirety</w:t>
                            </w:r>
                          </w:p>
                        </w:txbxContent>
                      </v:textbox>
                    </v:shape>
                  </w:pict>
                </mc:Fallback>
              </mc:AlternateContent>
            </w:r>
            <w:r w:rsidR="000F0BA2">
              <w:rPr>
                <w:noProof/>
                <w:lang w:eastAsia="en-GB"/>
              </w:rPr>
              <mc:AlternateContent>
                <mc:Choice Requires="wps">
                  <w:drawing>
                    <wp:anchor distT="0" distB="0" distL="114300" distR="114300" simplePos="0" relativeHeight="251659264" behindDoc="0" locked="0" layoutInCell="1" allowOverlap="1" wp14:anchorId="2EDE3167" wp14:editId="01BFE77A">
                      <wp:simplePos x="0" y="0"/>
                      <wp:positionH relativeFrom="column">
                        <wp:posOffset>351595</wp:posOffset>
                      </wp:positionH>
                      <wp:positionV relativeFrom="paragraph">
                        <wp:posOffset>967251</wp:posOffset>
                      </wp:positionV>
                      <wp:extent cx="2574290" cy="1505243"/>
                      <wp:effectExtent l="0" t="0" r="16510" b="19050"/>
                      <wp:wrapNone/>
                      <wp:docPr id="1" name="Rectangle 1"/>
                      <wp:cNvGraphicFramePr/>
                      <a:graphic xmlns:a="http://schemas.openxmlformats.org/drawingml/2006/main">
                        <a:graphicData uri="http://schemas.microsoft.com/office/word/2010/wordprocessingShape">
                          <wps:wsp>
                            <wps:cNvSpPr/>
                            <wps:spPr>
                              <a:xfrm>
                                <a:off x="0" y="0"/>
                                <a:ext cx="2574290" cy="1505243"/>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582DC546" id="Rectangle 1" o:spid="_x0000_s1026" style="position:absolute;margin-left:27.7pt;margin-top:76.15pt;width:202.7pt;height:1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" fillcolor="#8db3e2 [1311]" strokecolor="#243f60 [1604]" strokeweight="2pt"/>
                  </w:pict>
                </mc:Fallback>
              </mc:AlternateContent>
            </w:r>
            <w:r w:rsidR="009A6C5E">
              <w:t xml:space="preserve">3.1 </w:t>
            </w:r>
            <w:r w:rsidR="009A6C5E" w:rsidRPr="008F4900">
              <w:t xml:space="preserve">Do you </w:t>
            </w:r>
            <w:r w:rsidR="003F4624">
              <w:t>think</w:t>
            </w:r>
            <w:r w:rsidR="009A6C5E" w:rsidRPr="008F4900">
              <w:t xml:space="preserve"> it should also be possible to assign </w:t>
            </w:r>
            <w:proofErr w:type="gramStart"/>
            <w:r w:rsidR="009A6C5E" w:rsidRPr="008F4900">
              <w:t>an LEI</w:t>
            </w:r>
            <w:proofErr w:type="gramEnd"/>
            <w:r w:rsidR="009A6C5E" w:rsidRPr="008F4900">
              <w:t xml:space="preserve"> to the “home activity excluding foreign branches</w:t>
            </w:r>
            <w:r w:rsidR="00EB0CDF">
              <w:t>,</w:t>
            </w:r>
            <w:r w:rsidR="009A6C5E" w:rsidRPr="008F4900">
              <w:t>” for instance to avoid that the “headquarter</w:t>
            </w:r>
            <w:r w:rsidR="00EB0CDF">
              <w:t>-</w:t>
            </w:r>
            <w:r w:rsidR="009A6C5E" w:rsidRPr="008F4900">
              <w:t>LEI” be used for two competing purposes: (</w:t>
            </w:r>
            <w:proofErr w:type="spellStart"/>
            <w:r w:rsidR="009A6C5E" w:rsidRPr="008F4900">
              <w:t>i</w:t>
            </w:r>
            <w:proofErr w:type="spellEnd"/>
            <w:r w:rsidR="009A6C5E" w:rsidRPr="008F4900">
              <w:t>) identify</w:t>
            </w:r>
            <w:r w:rsidR="00EB0CDF">
              <w:t>ing</w:t>
            </w:r>
            <w:r w:rsidR="009A6C5E" w:rsidRPr="008F4900">
              <w:t xml:space="preserve"> the entire legal person (home country </w:t>
            </w:r>
            <w:r w:rsidR="00EB0CDF">
              <w:t>activity plus foreign branches)</w:t>
            </w:r>
            <w:r w:rsidR="009A6C5E" w:rsidRPr="008F4900">
              <w:t xml:space="preserve"> </w:t>
            </w:r>
            <w:r w:rsidR="00EB0CDF">
              <w:t xml:space="preserve">and </w:t>
            </w:r>
            <w:r w:rsidR="009A6C5E" w:rsidRPr="008F4900">
              <w:t>(ii) identify</w:t>
            </w:r>
            <w:r w:rsidR="00EB0CDF">
              <w:t>ing</w:t>
            </w:r>
            <w:r w:rsidR="009A6C5E" w:rsidRPr="008F4900">
              <w:t xml:space="preserve"> only the home cou</w:t>
            </w:r>
            <w:r w:rsidR="003F4624">
              <w:t>ntry activity?</w:t>
            </w:r>
            <w:r w:rsidR="002A26B6">
              <w:t xml:space="preserve"> </w:t>
            </w:r>
            <w:r w:rsidR="009A6C5E" w:rsidRPr="008F4900">
              <w:t xml:space="preserve">Please describe the uses or the risks you would see </w:t>
            </w:r>
            <w:proofErr w:type="gramStart"/>
            <w:r w:rsidR="009A6C5E" w:rsidRPr="008F4900">
              <w:t>to such an LEI</w:t>
            </w:r>
            <w:proofErr w:type="gramEnd"/>
            <w:r w:rsidR="009A6C5E" w:rsidRPr="008F4900">
              <w:t>.</w:t>
            </w:r>
          </w:p>
          <w:p w14:paraId="53A121D9" w14:textId="77605A5E" w:rsidR="00C919C9" w:rsidRDefault="00C919C9" w:rsidP="003677B9">
            <w:pPr>
              <w:jc w:val="left"/>
            </w:pPr>
          </w:p>
          <w:p w14:paraId="581EB5F3" w14:textId="4677B159" w:rsidR="00C919C9" w:rsidRDefault="000F0BA2" w:rsidP="003677B9">
            <w:pPr>
              <w:jc w:val="left"/>
            </w:pPr>
            <w:r>
              <w:rPr>
                <w:noProof/>
                <w:lang w:eastAsia="en-GB"/>
              </w:rPr>
              <mc:AlternateContent>
                <mc:Choice Requires="wps">
                  <w:drawing>
                    <wp:anchor distT="0" distB="0" distL="114300" distR="114300" simplePos="0" relativeHeight="251660288" behindDoc="0" locked="0" layoutInCell="1" allowOverlap="1" wp14:anchorId="43BF727F" wp14:editId="3871EDD5">
                      <wp:simplePos x="0" y="0"/>
                      <wp:positionH relativeFrom="column">
                        <wp:posOffset>548542</wp:posOffset>
                      </wp:positionH>
                      <wp:positionV relativeFrom="paragraph">
                        <wp:posOffset>2442</wp:posOffset>
                      </wp:positionV>
                      <wp:extent cx="2165985" cy="309490"/>
                      <wp:effectExtent l="0" t="0" r="24765" b="14605"/>
                      <wp:wrapNone/>
                      <wp:docPr id="2" name="Rectangle 2"/>
                      <wp:cNvGraphicFramePr/>
                      <a:graphic xmlns:a="http://schemas.openxmlformats.org/drawingml/2006/main">
                        <a:graphicData uri="http://schemas.microsoft.com/office/word/2010/wordprocessingShape">
                          <wps:wsp>
                            <wps:cNvSpPr/>
                            <wps:spPr>
                              <a:xfrm>
                                <a:off x="0" y="0"/>
                                <a:ext cx="2165985" cy="30949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D4AABB" w14:textId="6E176596" w:rsidR="002A26B6" w:rsidRPr="00D0492F" w:rsidRDefault="00D0492F" w:rsidP="00DC2591">
                                  <w:pPr>
                                    <w:spacing w:after="100" w:afterAutospacing="1"/>
                                    <w:jc w:val="center"/>
                                    <w:rPr>
                                      <w:sz w:val="20"/>
                                      <w:lang w:val="fr-FR"/>
                                    </w:rPr>
                                  </w:pPr>
                                  <w:r w:rsidRPr="00D0492F">
                                    <w:rPr>
                                      <w:sz w:val="20"/>
                                      <w:lang w:val="fr-FR"/>
                                    </w:rPr>
                                    <w:t>Head office</w:t>
                                  </w:r>
                                  <w:r w:rsidR="002A26B6" w:rsidRPr="00D0492F">
                                    <w:rPr>
                                      <w:sz w:val="20"/>
                                      <w:lang w:val="fr-FR"/>
                                    </w:rPr>
                                    <w:t xml:space="preserve"> in home country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7" style="position:absolute;margin-left:43.2pt;margin-top:.2pt;width:170.55pt;height:24.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" fillcolor="#c6d9f1 [671]" strokecolor="#243f60 [1604]" strokeweight="2pt">
                      <v:textbox>
                        <w:txbxContent>
                          <w:p w14:paraId="12D4AABB" w14:textId="6E176596" w:rsidR="002A26B6" w:rsidRPr="00D0492F" w:rsidRDefault="00D0492F" w:rsidP="00DC2591">
                            <w:pPr>
                              <w:spacing w:after="100" w:afterAutospacing="1"/>
                              <w:jc w:val="center"/>
                              <w:rPr>
                                <w:sz w:val="20"/>
                                <w:lang w:val="fr-FR"/>
                              </w:rPr>
                            </w:pPr>
                            <w:r w:rsidRPr="00D0492F">
                              <w:rPr>
                                <w:sz w:val="20"/>
                                <w:lang w:val="fr-FR"/>
                              </w:rPr>
                              <w:t>Head office</w:t>
                            </w:r>
                            <w:r w:rsidR="002A26B6" w:rsidRPr="00D0492F">
                              <w:rPr>
                                <w:sz w:val="20"/>
                                <w:lang w:val="fr-FR"/>
                              </w:rPr>
                              <w:t xml:space="preserve"> in home country</w:t>
                            </w:r>
                          </w:p>
                        </w:txbxContent>
                      </v:textbox>
                    </v:rect>
                  </w:pict>
                </mc:Fallback>
              </mc:AlternateContent>
            </w:r>
          </w:p>
          <w:p w14:paraId="3A769CF9" w14:textId="6210F7B1" w:rsidR="000F0BA2" w:rsidRDefault="000F0BA2" w:rsidP="003677B9">
            <w:pPr>
              <w:jc w:val="left"/>
            </w:pPr>
            <w:r>
              <w:rPr>
                <w:noProof/>
                <w:lang w:eastAsia="en-GB"/>
              </w:rPr>
              <mc:AlternateContent>
                <mc:Choice Requires="wps">
                  <w:drawing>
                    <wp:anchor distT="0" distB="0" distL="114300" distR="114300" simplePos="0" relativeHeight="251662336" behindDoc="0" locked="0" layoutInCell="1" allowOverlap="1" wp14:anchorId="27481C90" wp14:editId="3FFB3537">
                      <wp:simplePos x="0" y="0"/>
                      <wp:positionH relativeFrom="column">
                        <wp:posOffset>548005</wp:posOffset>
                      </wp:positionH>
                      <wp:positionV relativeFrom="paragraph">
                        <wp:posOffset>106680</wp:posOffset>
                      </wp:positionV>
                      <wp:extent cx="2165985" cy="323215"/>
                      <wp:effectExtent l="0" t="0" r="24765" b="19685"/>
                      <wp:wrapNone/>
                      <wp:docPr id="4" name="Rectangle 4"/>
                      <wp:cNvGraphicFramePr/>
                      <a:graphic xmlns:a="http://schemas.openxmlformats.org/drawingml/2006/main">
                        <a:graphicData uri="http://schemas.microsoft.com/office/word/2010/wordprocessingShape">
                          <wps:wsp>
                            <wps:cNvSpPr/>
                            <wps:spPr>
                              <a:xfrm>
                                <a:off x="0" y="0"/>
                                <a:ext cx="2165985" cy="32321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DF666F" w14:textId="3D2826F5" w:rsidR="002A26B6" w:rsidRPr="00DC2591" w:rsidRDefault="002A26B6" w:rsidP="00DC2591">
                                  <w:pPr>
                                    <w:jc w:val="center"/>
                                    <w:rPr>
                                      <w:sz w:val="20"/>
                                    </w:rPr>
                                  </w:pPr>
                                  <w:r w:rsidRPr="00DC2591">
                                    <w:rPr>
                                      <w:sz w:val="20"/>
                                    </w:rPr>
                                    <w:t>International branch in host country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8" style="position:absolute;margin-left:43.15pt;margin-top:8.4pt;width:170.55pt;height:25.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" fillcolor="#c6d9f1 [671]" strokecolor="#243f60 [1604]" strokeweight="2pt">
                      <v:textbox>
                        <w:txbxContent>
                          <w:p w14:paraId="41DF666F" w14:textId="3D2826F5" w:rsidR="002A26B6" w:rsidRPr="00DC2591" w:rsidRDefault="002A26B6" w:rsidP="00DC2591">
                            <w:pPr>
                              <w:jc w:val="center"/>
                              <w:rPr>
                                <w:sz w:val="20"/>
                              </w:rPr>
                            </w:pPr>
                            <w:r w:rsidRPr="00DC2591">
                              <w:rPr>
                                <w:sz w:val="20"/>
                              </w:rPr>
                              <w:t>International branch in host country A</w:t>
                            </w:r>
                          </w:p>
                        </w:txbxContent>
                      </v:textbox>
                    </v:rect>
                  </w:pict>
                </mc:Fallback>
              </mc:AlternateContent>
            </w:r>
          </w:p>
          <w:p w14:paraId="7370D971" w14:textId="3EF1EBBF" w:rsidR="000F0BA2" w:rsidRDefault="000F0BA2" w:rsidP="003677B9">
            <w:pPr>
              <w:jc w:val="left"/>
            </w:pPr>
            <w:r>
              <w:rPr>
                <w:noProof/>
                <w:lang w:eastAsia="en-GB"/>
              </w:rPr>
              <mc:AlternateContent>
                <mc:Choice Requires="wps">
                  <w:drawing>
                    <wp:anchor distT="0" distB="0" distL="114300" distR="114300" simplePos="0" relativeHeight="251663360" behindDoc="0" locked="0" layoutInCell="1" allowOverlap="1" wp14:anchorId="61EDDBE5" wp14:editId="127BD590">
                      <wp:simplePos x="0" y="0"/>
                      <wp:positionH relativeFrom="column">
                        <wp:posOffset>548542</wp:posOffset>
                      </wp:positionH>
                      <wp:positionV relativeFrom="paragraph">
                        <wp:posOffset>235732</wp:posOffset>
                      </wp:positionV>
                      <wp:extent cx="2165985" cy="309489"/>
                      <wp:effectExtent l="0" t="0" r="24765" b="14605"/>
                      <wp:wrapNone/>
                      <wp:docPr id="5" name="Rectangle 5"/>
                      <wp:cNvGraphicFramePr/>
                      <a:graphic xmlns:a="http://schemas.openxmlformats.org/drawingml/2006/main">
                        <a:graphicData uri="http://schemas.microsoft.com/office/word/2010/wordprocessingShape">
                          <wps:wsp>
                            <wps:cNvSpPr/>
                            <wps:spPr>
                              <a:xfrm>
                                <a:off x="0" y="0"/>
                                <a:ext cx="2165985" cy="309489"/>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D70D7B" w14:textId="2B209248" w:rsidR="002A26B6" w:rsidRPr="00DC2591" w:rsidRDefault="002A26B6" w:rsidP="00DC2591">
                                  <w:pPr>
                                    <w:jc w:val="center"/>
                                    <w:rPr>
                                      <w:sz w:val="20"/>
                                    </w:rPr>
                                  </w:pPr>
                                  <w:r w:rsidRPr="00DC2591">
                                    <w:rPr>
                                      <w:sz w:val="20"/>
                                    </w:rPr>
                                    <w:t>International branch in host country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9" style="position:absolute;margin-left:43.2pt;margin-top:18.55pt;width:170.55pt;height:24.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" fillcolor="#c6d9f1 [671]" strokecolor="#243f60 [1604]" strokeweight="2pt">
                      <v:textbox>
                        <w:txbxContent>
                          <w:p w14:paraId="18D70D7B" w14:textId="2B209248" w:rsidR="002A26B6" w:rsidRPr="00DC2591" w:rsidRDefault="002A26B6" w:rsidP="00DC2591">
                            <w:pPr>
                              <w:jc w:val="center"/>
                              <w:rPr>
                                <w:sz w:val="20"/>
                              </w:rPr>
                            </w:pPr>
                            <w:r w:rsidRPr="00DC2591">
                              <w:rPr>
                                <w:sz w:val="20"/>
                              </w:rPr>
                              <w:t>International branch in host country B</w:t>
                            </w:r>
                          </w:p>
                        </w:txbxContent>
                      </v:textbox>
                    </v:rect>
                  </w:pict>
                </mc:Fallback>
              </mc:AlternateContent>
            </w:r>
          </w:p>
          <w:p w14:paraId="2D36FF20" w14:textId="352EDE3F" w:rsidR="00C919C9" w:rsidRDefault="00C919C9" w:rsidP="003677B9">
            <w:pPr>
              <w:jc w:val="left"/>
            </w:pPr>
          </w:p>
          <w:p w14:paraId="4FFDE2AA" w14:textId="5991EBF3" w:rsidR="008F4900" w:rsidRPr="00093440" w:rsidRDefault="008F4900" w:rsidP="003677B9">
            <w:pPr>
              <w:jc w:val="left"/>
              <w:rPr>
                <w:i/>
              </w:rPr>
            </w:pPr>
          </w:p>
        </w:tc>
      </w:tr>
      <w:tr w:rsidR="008F4900" w:rsidRPr="00093440" w14:paraId="4382C425" w14:textId="77777777" w:rsidTr="00B556BE">
        <w:tc>
          <w:tcPr>
            <w:tcW w:w="9061" w:type="dxa"/>
          </w:tcPr>
          <w:p w14:paraId="6B800BE0" w14:textId="77777777" w:rsidR="008F4900" w:rsidRDefault="008F4900" w:rsidP="003677B9">
            <w:pPr>
              <w:jc w:val="left"/>
              <w:rPr>
                <w:i/>
              </w:rPr>
            </w:pPr>
            <w:r w:rsidRPr="00093440">
              <w:rPr>
                <w:i/>
              </w:rPr>
              <w:t>Please insert your response here:</w:t>
            </w:r>
          </w:p>
          <w:p w14:paraId="7D65BFFA" w14:textId="77777777" w:rsidR="008F4900" w:rsidRPr="003677B9" w:rsidRDefault="008F4900" w:rsidP="003677B9">
            <w:pPr>
              <w:jc w:val="left"/>
              <w:rPr>
                <w:color w:val="4F81BD" w:themeColor="accent1"/>
              </w:rPr>
            </w:pPr>
          </w:p>
        </w:tc>
      </w:tr>
      <w:tr w:rsidR="00954376" w:rsidRPr="00093440" w14:paraId="33C30DDA" w14:textId="77777777" w:rsidTr="00B556BE">
        <w:tc>
          <w:tcPr>
            <w:tcW w:w="9061" w:type="dxa"/>
          </w:tcPr>
          <w:p w14:paraId="64588A6B" w14:textId="22B8C54E" w:rsidR="00954376" w:rsidRDefault="00D0492F" w:rsidP="00AE65BA">
            <w:pPr>
              <w:jc w:val="left"/>
            </w:pPr>
            <w:r>
              <w:t>3.2</w:t>
            </w:r>
            <w:r w:rsidR="00AE65BA">
              <w:t xml:space="preserve"> </w:t>
            </w:r>
            <w:r w:rsidRPr="00D0492F">
              <w:rPr>
                <w:b/>
              </w:rPr>
              <w:t>a)</w:t>
            </w:r>
            <w:r>
              <w:t xml:space="preserve"> </w:t>
            </w:r>
            <w:r w:rsidR="00954376">
              <w:t>Because the existence of a branch is so closely linked to its head office, can it be considered that the</w:t>
            </w:r>
            <w:r w:rsidR="00954376" w:rsidRPr="00447332">
              <w:t xml:space="preserve"> LEI</w:t>
            </w:r>
            <w:r w:rsidR="00954376">
              <w:t xml:space="preserve"> of the branch LEI would necessarily expire when the head office</w:t>
            </w:r>
            <w:r w:rsidR="00954376" w:rsidRPr="00447332">
              <w:t xml:space="preserve"> </w:t>
            </w:r>
            <w:r w:rsidR="00954376">
              <w:t>LEI does, or are there cases where the branch would be considered in the host jurisd</w:t>
            </w:r>
            <w:r w:rsidR="00AE65BA">
              <w:t>iction to survive, for instance, to a dissolution of the head office entity</w:t>
            </w:r>
            <w:r w:rsidR="00954376">
              <w:t xml:space="preserve">? </w:t>
            </w:r>
            <w:r w:rsidR="00AE65BA" w:rsidRPr="00D0492F">
              <w:rPr>
                <w:b/>
              </w:rPr>
              <w:t>b)</w:t>
            </w:r>
            <w:r w:rsidR="00AE65BA">
              <w:t xml:space="preserve"> Similarly, </w:t>
            </w:r>
            <w:proofErr w:type="spellStart"/>
            <w:r w:rsidR="00AE65BA">
              <w:t>i</w:t>
            </w:r>
            <w:r w:rsidR="00AE65BA" w:rsidRPr="00863626">
              <w:rPr>
                <w:lang w:val="en-US"/>
              </w:rPr>
              <w:t>n</w:t>
            </w:r>
            <w:proofErr w:type="spellEnd"/>
            <w:r w:rsidR="00AE65BA" w:rsidRPr="00863626">
              <w:rPr>
                <w:lang w:val="en-US"/>
              </w:rPr>
              <w:t xml:space="preserve"> case</w:t>
            </w:r>
            <w:r w:rsidR="00AE65BA">
              <w:rPr>
                <w:lang w:val="en-US"/>
              </w:rPr>
              <w:t xml:space="preserve"> a branch has been acquired by another legal entity, should it keep its LEI and the associated entity information </w:t>
            </w:r>
            <w:proofErr w:type="gramStart"/>
            <w:r w:rsidR="00AE65BA">
              <w:rPr>
                <w:lang w:val="en-US"/>
              </w:rPr>
              <w:t>be</w:t>
            </w:r>
            <w:proofErr w:type="gramEnd"/>
            <w:r w:rsidR="00AE65BA">
              <w:rPr>
                <w:lang w:val="en-US"/>
              </w:rPr>
              <w:t xml:space="preserve"> updated with the LEI of the new head office? </w:t>
            </w:r>
            <w:r w:rsidR="00AE65BA" w:rsidRPr="00D0492F">
              <w:rPr>
                <w:b/>
                <w:lang w:val="en-US"/>
              </w:rPr>
              <w:t>c)</w:t>
            </w:r>
            <w:r w:rsidR="00AE65BA">
              <w:rPr>
                <w:lang w:val="en-US"/>
              </w:rPr>
              <w:t xml:space="preserve"> If a branch is incorporated into a distinct legal person</w:t>
            </w:r>
            <w:r w:rsidR="00AE65BA" w:rsidRPr="00863626">
              <w:rPr>
                <w:lang w:val="en-US"/>
              </w:rPr>
              <w:t xml:space="preserve">, </w:t>
            </w:r>
            <w:r w:rsidR="00AE65BA">
              <w:rPr>
                <w:lang w:val="en-US"/>
              </w:rPr>
              <w:t xml:space="preserve">should the LEI become inactive, be marked as a </w:t>
            </w:r>
            <w:r w:rsidR="00AE65BA" w:rsidRPr="00863626">
              <w:rPr>
                <w:lang w:val="en-US"/>
              </w:rPr>
              <w:t>“CORPORATE_ACTION</w:t>
            </w:r>
            <w:bookmarkStart w:id="0" w:name="_GoBack"/>
            <w:bookmarkEnd w:id="0"/>
            <w:r w:rsidR="00AE65BA" w:rsidRPr="00863626">
              <w:rPr>
                <w:lang w:val="en-US"/>
              </w:rPr>
              <w:t xml:space="preserve">” and a successor entity </w:t>
            </w:r>
            <w:r w:rsidR="00AE65BA">
              <w:rPr>
                <w:lang w:val="en-US"/>
              </w:rPr>
              <w:t xml:space="preserve">LEI </w:t>
            </w:r>
            <w:r w:rsidR="00AE65BA" w:rsidRPr="00863626">
              <w:rPr>
                <w:lang w:val="en-US"/>
              </w:rPr>
              <w:t>mentioned</w:t>
            </w:r>
            <w:r w:rsidR="00AE65BA">
              <w:rPr>
                <w:lang w:val="en-US"/>
              </w:rPr>
              <w:t>, or should the entity keep its LEI with a mere update of the legal form?</w:t>
            </w:r>
            <w:r w:rsidR="00AE65BA" w:rsidRPr="00863626">
              <w:rPr>
                <w:lang w:val="en-US"/>
              </w:rPr>
              <w:t xml:space="preserve"> </w:t>
            </w:r>
          </w:p>
        </w:tc>
      </w:tr>
      <w:tr w:rsidR="00954376" w:rsidRPr="00093440" w14:paraId="13C61470" w14:textId="77777777" w:rsidTr="00B556BE">
        <w:tc>
          <w:tcPr>
            <w:tcW w:w="9061" w:type="dxa"/>
          </w:tcPr>
          <w:p w14:paraId="082CCB0F" w14:textId="77777777" w:rsidR="00960078" w:rsidRDefault="00960078" w:rsidP="00960078">
            <w:pPr>
              <w:jc w:val="left"/>
              <w:rPr>
                <w:i/>
              </w:rPr>
            </w:pPr>
            <w:r w:rsidRPr="00093440">
              <w:rPr>
                <w:i/>
              </w:rPr>
              <w:t>Please insert your response here:</w:t>
            </w:r>
          </w:p>
          <w:p w14:paraId="5CF73C03" w14:textId="77777777" w:rsidR="00954376" w:rsidRDefault="00954376" w:rsidP="003677B9">
            <w:pPr>
              <w:jc w:val="left"/>
            </w:pPr>
          </w:p>
        </w:tc>
      </w:tr>
      <w:tr w:rsidR="008F4900" w:rsidRPr="00093440" w14:paraId="4A040840" w14:textId="77777777" w:rsidTr="00B556BE">
        <w:tc>
          <w:tcPr>
            <w:tcW w:w="9061" w:type="dxa"/>
          </w:tcPr>
          <w:p w14:paraId="4C8367D3" w14:textId="4E8D6DC4" w:rsidR="008F4900" w:rsidRDefault="00D0492F" w:rsidP="003677B9">
            <w:pPr>
              <w:jc w:val="left"/>
            </w:pPr>
            <w:r>
              <w:t>3.3</w:t>
            </w:r>
            <w:r w:rsidR="009A6C5E">
              <w:t xml:space="preserve"> </w:t>
            </w:r>
            <w:r w:rsidR="003F4624" w:rsidRPr="003F4624">
              <w:t>Is there anything important at this stag</w:t>
            </w:r>
            <w:r w:rsidR="003F4624">
              <w:t>e related to branches that has been omitted from this</w:t>
            </w:r>
            <w:r w:rsidR="003F4624" w:rsidRPr="003F4624">
              <w:t xml:space="preserve"> consultation or any other comment or suggestion you would like to make?</w:t>
            </w:r>
          </w:p>
          <w:p w14:paraId="1B73F17D" w14:textId="3398F4B8" w:rsidR="009A6C5E" w:rsidRPr="00093440" w:rsidRDefault="009A6C5E" w:rsidP="003677B9">
            <w:pPr>
              <w:jc w:val="left"/>
              <w:rPr>
                <w:i/>
              </w:rPr>
            </w:pPr>
          </w:p>
        </w:tc>
      </w:tr>
      <w:tr w:rsidR="008F4900" w:rsidRPr="00093440" w14:paraId="634326D9" w14:textId="77777777" w:rsidTr="00B556BE">
        <w:tc>
          <w:tcPr>
            <w:tcW w:w="9061" w:type="dxa"/>
          </w:tcPr>
          <w:p w14:paraId="3BB06CFE" w14:textId="77777777" w:rsidR="008F4900" w:rsidRDefault="008F4900" w:rsidP="003677B9">
            <w:pPr>
              <w:jc w:val="left"/>
              <w:rPr>
                <w:i/>
              </w:rPr>
            </w:pPr>
            <w:r w:rsidRPr="00093440">
              <w:rPr>
                <w:i/>
              </w:rPr>
              <w:t>Please insert your response here:</w:t>
            </w:r>
          </w:p>
          <w:p w14:paraId="0BF57982" w14:textId="1B598F59" w:rsidR="008F4900" w:rsidRPr="003677B9" w:rsidRDefault="008F4900" w:rsidP="003677B9">
            <w:pPr>
              <w:jc w:val="left"/>
              <w:rPr>
                <w:color w:val="4F81BD" w:themeColor="accent1"/>
              </w:rPr>
            </w:pPr>
          </w:p>
        </w:tc>
      </w:tr>
    </w:tbl>
    <w:p w14:paraId="5D7E9208" w14:textId="77777777" w:rsidR="008158B0" w:rsidRDefault="008158B0">
      <w:pPr>
        <w:spacing w:after="0" w:line="240" w:lineRule="auto"/>
        <w:jc w:val="left"/>
      </w:pPr>
    </w:p>
    <w:p w14:paraId="4A0DE81F" w14:textId="77777777" w:rsidR="008158B0" w:rsidRDefault="008158B0">
      <w:pPr>
        <w:spacing w:after="0" w:line="240" w:lineRule="auto"/>
        <w:jc w:val="left"/>
      </w:pPr>
    </w:p>
    <w:p w14:paraId="143EF008" w14:textId="7DC031F3" w:rsidR="008F3C51" w:rsidRPr="00D11486" w:rsidRDefault="008158B0" w:rsidP="00DC2591">
      <w:pPr>
        <w:spacing w:after="0" w:line="240" w:lineRule="auto"/>
        <w:jc w:val="left"/>
      </w:pPr>
      <w:r w:rsidRPr="008158B0">
        <w:rPr>
          <w:b/>
        </w:rPr>
        <w:t>Thank you for participating in this consultation.</w:t>
      </w:r>
    </w:p>
    <w:sectPr w:rsidR="008F3C51" w:rsidRPr="00D11486" w:rsidSect="00DC2591">
      <w:headerReference w:type="first" r:id="rId9"/>
      <w:footerReference w:type="first" r:id="rId10"/>
      <w:pgSz w:w="11907" w:h="16840" w:code="9"/>
      <w:pgMar w:top="1418" w:right="1418" w:bottom="1418" w:left="1418" w:header="720" w:footer="72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16B89B" w15:done="0"/>
  <w15:commentEx w15:paraId="2DEBE01D" w15:done="0"/>
  <w15:commentEx w15:paraId="5F8E7E3A" w15:done="0"/>
  <w15:commentEx w15:paraId="10461338" w15:done="0"/>
  <w15:commentEx w15:paraId="54FDA265" w15:done="0"/>
  <w15:commentEx w15:paraId="440D9040" w15:done="0"/>
  <w15:commentEx w15:paraId="63D3AB31" w15:done="0"/>
  <w15:commentEx w15:paraId="2C51709D" w15:done="0"/>
  <w15:commentEx w15:paraId="05980EB7" w15:done="0"/>
  <w15:commentEx w15:paraId="061B1CC6" w15:done="0"/>
  <w15:commentEx w15:paraId="66D37054" w15:done="0"/>
  <w15:commentEx w15:paraId="75478863" w15:done="0"/>
  <w15:commentEx w15:paraId="402A1CD3" w15:done="0"/>
  <w15:commentEx w15:paraId="4FF6F89D" w15:done="0"/>
  <w15:commentEx w15:paraId="5E828EEA" w15:done="0"/>
  <w15:commentEx w15:paraId="0AD7CB8F" w15:done="0"/>
  <w15:commentEx w15:paraId="68B47E77" w15:done="0"/>
  <w15:commentEx w15:paraId="3555E35B" w15:done="0"/>
  <w15:commentEx w15:paraId="3D6116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888AE" w14:textId="77777777" w:rsidR="002A26B6" w:rsidRDefault="002A26B6">
      <w:r>
        <w:separator/>
      </w:r>
    </w:p>
    <w:p w14:paraId="1CF07B6A" w14:textId="77777777" w:rsidR="002A26B6" w:rsidRDefault="002A26B6"/>
    <w:p w14:paraId="50BB6341" w14:textId="77777777" w:rsidR="002A26B6" w:rsidRDefault="002A26B6"/>
    <w:p w14:paraId="3FDB94F9" w14:textId="77777777" w:rsidR="002A26B6" w:rsidRDefault="002A26B6"/>
    <w:p w14:paraId="65EEDE8F" w14:textId="77777777" w:rsidR="002A26B6" w:rsidRDefault="002A26B6"/>
  </w:endnote>
  <w:endnote w:type="continuationSeparator" w:id="0">
    <w:p w14:paraId="154CE582" w14:textId="77777777" w:rsidR="002A26B6" w:rsidRDefault="002A26B6">
      <w:r>
        <w:continuationSeparator/>
      </w:r>
    </w:p>
    <w:p w14:paraId="420D7881" w14:textId="77777777" w:rsidR="002A26B6" w:rsidRDefault="002A26B6"/>
    <w:p w14:paraId="19D4C342" w14:textId="77777777" w:rsidR="002A26B6" w:rsidRDefault="002A26B6"/>
    <w:p w14:paraId="12537F04" w14:textId="77777777" w:rsidR="002A26B6" w:rsidRDefault="002A26B6"/>
    <w:p w14:paraId="283C6D3C" w14:textId="77777777" w:rsidR="002A26B6" w:rsidRDefault="002A26B6"/>
  </w:endnote>
  <w:endnote w:type="continuationNotice" w:id="1">
    <w:p w14:paraId="329640AE" w14:textId="77777777" w:rsidR="002A26B6" w:rsidRDefault="002A2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717658"/>
      <w:docPartObj>
        <w:docPartGallery w:val="Page Numbers (Bottom of Page)"/>
        <w:docPartUnique/>
      </w:docPartObj>
    </w:sdtPr>
    <w:sdtEndPr>
      <w:rPr>
        <w:noProof/>
      </w:rPr>
    </w:sdtEndPr>
    <w:sdtContent>
      <w:p w14:paraId="2767F1C2" w14:textId="2ABD59F3" w:rsidR="00A6505A" w:rsidRDefault="00A6505A">
        <w:pPr>
          <w:pStyle w:val="Footer"/>
          <w:jc w:val="center"/>
        </w:pPr>
        <w:r>
          <w:fldChar w:fldCharType="begin"/>
        </w:r>
        <w:r>
          <w:instrText xml:space="preserve"> PAGE   \* MERGEFORMAT </w:instrText>
        </w:r>
        <w:r>
          <w:fldChar w:fldCharType="separate"/>
        </w:r>
        <w:r w:rsidR="00D0492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97255" w14:textId="77777777" w:rsidR="002A26B6" w:rsidRDefault="002A26B6" w:rsidP="00B21944">
      <w:pPr>
        <w:spacing w:line="240" w:lineRule="auto"/>
      </w:pPr>
      <w:r>
        <w:separator/>
      </w:r>
    </w:p>
  </w:footnote>
  <w:footnote w:type="continuationSeparator" w:id="0">
    <w:p w14:paraId="608CD057" w14:textId="77777777" w:rsidR="002A26B6" w:rsidRDefault="002A26B6">
      <w:r>
        <w:continuationSeparator/>
      </w:r>
    </w:p>
    <w:p w14:paraId="15217C4A" w14:textId="77777777" w:rsidR="002A26B6" w:rsidRDefault="002A26B6"/>
    <w:p w14:paraId="40A9DED3" w14:textId="77777777" w:rsidR="002A26B6" w:rsidRDefault="002A26B6"/>
    <w:p w14:paraId="4FD62A7B" w14:textId="77777777" w:rsidR="002A26B6" w:rsidRDefault="002A26B6"/>
    <w:p w14:paraId="662884C0" w14:textId="77777777" w:rsidR="002A26B6" w:rsidRDefault="002A26B6"/>
  </w:footnote>
  <w:footnote w:type="continuationNotice" w:id="1">
    <w:p w14:paraId="46BA6481" w14:textId="77777777" w:rsidR="002A26B6" w:rsidRDefault="002A26B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5291D" w14:textId="77777777" w:rsidR="00A6505A" w:rsidRPr="00A6505A" w:rsidRDefault="00A6505A" w:rsidP="00A6505A">
    <w:pPr>
      <w:pBdr>
        <w:top w:val="single" w:sz="4" w:space="1" w:color="auto"/>
        <w:left w:val="single" w:sz="4" w:space="4" w:color="auto"/>
        <w:bottom w:val="single" w:sz="4" w:space="1" w:color="auto"/>
        <w:right w:val="single" w:sz="4" w:space="0" w:color="auto"/>
      </w:pBdr>
      <w:tabs>
        <w:tab w:val="center" w:pos="4513"/>
        <w:tab w:val="right" w:pos="9026"/>
      </w:tabs>
      <w:spacing w:after="0" w:line="240" w:lineRule="auto"/>
      <w:ind w:right="7325"/>
      <w:jc w:val="left"/>
      <w:rPr>
        <w:rFonts w:eastAsiaTheme="minorHAnsi"/>
        <w:szCs w:val="24"/>
        <w:lang w:eastAsia="ja-JP"/>
      </w:rPr>
    </w:pPr>
    <w:r w:rsidRPr="00A6505A">
      <w:rPr>
        <w:rFonts w:ascii="Bernard MT Condensed" w:eastAsiaTheme="minorHAnsi" w:hAnsi="Bernard MT Condensed"/>
        <w:b/>
        <w:color w:val="1F497D" w:themeColor="text2"/>
        <w:sz w:val="56"/>
        <w:szCs w:val="56"/>
        <w:lang w:val="it-CH" w:eastAsia="ja-JP"/>
      </w:rPr>
      <w:t>LEI ROC</w:t>
    </w:r>
  </w:p>
  <w:p w14:paraId="3C3A1672" w14:textId="77777777" w:rsidR="002A26B6" w:rsidRPr="00A6505A" w:rsidRDefault="002A26B6" w:rsidP="00A650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593D"/>
    <w:multiLevelType w:val="hybridMultilevel"/>
    <w:tmpl w:val="81DA0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DD2261"/>
    <w:multiLevelType w:val="hybridMultilevel"/>
    <w:tmpl w:val="C1127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102BC"/>
    <w:multiLevelType w:val="hybridMultilevel"/>
    <w:tmpl w:val="288255CA"/>
    <w:lvl w:ilvl="0" w:tplc="04090001">
      <w:start w:val="1"/>
      <w:numFmt w:val="bullet"/>
      <w:lvlText w:val=""/>
      <w:lvlJc w:val="left"/>
      <w:pPr>
        <w:ind w:left="720" w:hanging="360"/>
      </w:pPr>
      <w:rPr>
        <w:rFonts w:ascii="Symbol" w:hAnsi="Symbol" w:hint="default"/>
      </w:rPr>
    </w:lvl>
    <w:lvl w:ilvl="1" w:tplc="A24E32D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264220"/>
    <w:multiLevelType w:val="multilevel"/>
    <w:tmpl w:val="DFD20E22"/>
    <w:lvl w:ilvl="0">
      <w:start w:val="1"/>
      <w:numFmt w:val="decimal"/>
      <w:pStyle w:val="IndentedHeading1"/>
      <w:lvlText w:val="%1."/>
      <w:lvlJc w:val="left"/>
      <w:pPr>
        <w:tabs>
          <w:tab w:val="num" w:pos="851"/>
        </w:tabs>
        <w:ind w:left="851" w:hanging="851"/>
      </w:pPr>
      <w:rPr>
        <w:rFonts w:ascii="Times New Roman Bold" w:hAnsi="Times New Roman Bold" w:hint="default"/>
        <w:b/>
        <w:bCs w:val="0"/>
        <w:i w:val="0"/>
        <w:caps w:val="0"/>
        <w:strike w:val="0"/>
        <w:dstrike w:val="0"/>
        <w:vanish w:val="0"/>
        <w:color w:val="000000"/>
        <w:spacing w:val="0"/>
        <w:kern w:val="0"/>
        <w:position w:val="0"/>
        <w:sz w:val="28"/>
        <w:szCs w:val="24"/>
        <w:u w:val="none"/>
        <w:vertAlign w:val="baseline"/>
        <w:em w:val="none"/>
      </w:rPr>
    </w:lvl>
    <w:lvl w:ilvl="1">
      <w:start w:val="1"/>
      <w:numFmt w:val="decimal"/>
      <w:pStyle w:val="IndentedHeading2"/>
      <w:lvlText w:val="%1.%2"/>
      <w:lvlJc w:val="left"/>
      <w:pPr>
        <w:tabs>
          <w:tab w:val="num" w:pos="1571"/>
        </w:tabs>
        <w:ind w:left="1571" w:hanging="851"/>
      </w:pPr>
      <w:rPr>
        <w:rFonts w:ascii="Times New Roman Bold" w:hAnsi="Times New Roman Bold" w:hint="default"/>
        <w:b/>
        <w:i w:val="0"/>
        <w:color w:val="auto"/>
        <w:sz w:val="24"/>
      </w:rPr>
    </w:lvl>
    <w:lvl w:ilvl="2">
      <w:start w:val="1"/>
      <w:numFmt w:val="decimal"/>
      <w:pStyle w:val="IndentedHeading3"/>
      <w:lvlText w:val="%1.%2.%3"/>
      <w:lvlJc w:val="left"/>
      <w:pPr>
        <w:tabs>
          <w:tab w:val="num" w:pos="851"/>
        </w:tabs>
        <w:ind w:left="851" w:hanging="851"/>
      </w:pPr>
      <w:rPr>
        <w:rFonts w:ascii="Times New Roman Bold" w:hAnsi="Times New Roman Bold" w:hint="default"/>
        <w:b/>
        <w:i/>
        <w:sz w:val="24"/>
      </w:rPr>
    </w:lvl>
    <w:lvl w:ilvl="3">
      <w:start w:val="1"/>
      <w:numFmt w:val="decimal"/>
      <w:pStyle w:val="IndentedHeading4"/>
      <w:lvlText w:val="%1.%2.%3.%4"/>
      <w:lvlJc w:val="left"/>
      <w:pPr>
        <w:tabs>
          <w:tab w:val="num" w:pos="851"/>
        </w:tabs>
        <w:ind w:left="851" w:hanging="851"/>
      </w:pPr>
      <w:rPr>
        <w:rFonts w:ascii="Times New Roman" w:hAnsi="Times New Roman" w:hint="default"/>
        <w:b w:val="0"/>
        <w:i/>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F34449F"/>
    <w:multiLevelType w:val="hybridMultilevel"/>
    <w:tmpl w:val="4184E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0E36322"/>
    <w:multiLevelType w:val="multilevel"/>
    <w:tmpl w:val="B1E0590C"/>
    <w:lvl w:ilvl="0">
      <w:start w:val="1"/>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nsid w:val="21811392"/>
    <w:multiLevelType w:val="hybridMultilevel"/>
    <w:tmpl w:val="CB14483A"/>
    <w:lvl w:ilvl="0" w:tplc="5A5C1826">
      <w:start w:val="1"/>
      <w:numFmt w:val="bullet"/>
      <w:pStyle w:val="Bullethyphen"/>
      <w:lvlText w:val="–"/>
      <w:lvlJc w:val="left"/>
      <w:pPr>
        <w:tabs>
          <w:tab w:val="num" w:pos="851"/>
        </w:tabs>
        <w:ind w:left="851" w:hanging="284"/>
      </w:pPr>
      <w:rPr>
        <w:rFonts w:ascii="Times New Roman" w:hAnsi="Times New Roman" w:cs="Times New Roman" w:hint="default"/>
        <w:color w:val="auto"/>
        <w:sz w:val="24"/>
        <w:szCs w:val="24"/>
      </w:rPr>
    </w:lvl>
    <w:lvl w:ilvl="1" w:tplc="17C64824">
      <w:start w:val="1"/>
      <w:numFmt w:val="bullet"/>
      <w:lvlText w:val="–"/>
      <w:lvlJc w:val="left"/>
      <w:pPr>
        <w:tabs>
          <w:tab w:val="num" w:pos="851"/>
        </w:tabs>
        <w:ind w:left="851" w:hanging="851"/>
      </w:pPr>
      <w:rPr>
        <w:rFonts w:ascii="Times New Roman" w:hAnsi="Times New Roman" w:cs="Times New Roman" w:hint="default"/>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1C66736"/>
    <w:multiLevelType w:val="hybridMultilevel"/>
    <w:tmpl w:val="B0B0F6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8101ED7"/>
    <w:multiLevelType w:val="hybridMultilevel"/>
    <w:tmpl w:val="935223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644C45"/>
    <w:multiLevelType w:val="multilevel"/>
    <w:tmpl w:val="6AEAF25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3267FC8"/>
    <w:multiLevelType w:val="hybridMultilevel"/>
    <w:tmpl w:val="E368D0AC"/>
    <w:lvl w:ilvl="0" w:tplc="1DE8D1E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170F97"/>
    <w:multiLevelType w:val="hybridMultilevel"/>
    <w:tmpl w:val="84EA8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6446FB3"/>
    <w:multiLevelType w:val="hybridMultilevel"/>
    <w:tmpl w:val="D2CC96CA"/>
    <w:lvl w:ilvl="0" w:tplc="2FC05BB0">
      <w:start w:val="1"/>
      <w:numFmt w:val="bullet"/>
      <w:pStyle w:val="Bulletpoint"/>
      <w:lvlText w:val=""/>
      <w:lvlJc w:val="left"/>
      <w:pPr>
        <w:tabs>
          <w:tab w:val="num" w:pos="851"/>
        </w:tabs>
        <w:ind w:left="851" w:hanging="567"/>
      </w:pPr>
      <w:rPr>
        <w:rFonts w:ascii="Symbol" w:hAnsi="Symbol" w:hint="default"/>
        <w:color w:val="auto"/>
      </w:rPr>
    </w:lvl>
    <w:lvl w:ilvl="1" w:tplc="B5AC37FC">
      <w:start w:val="1"/>
      <w:numFmt w:val="bullet"/>
      <w:lvlText w:val="–"/>
      <w:lvlJc w:val="left"/>
      <w:pPr>
        <w:tabs>
          <w:tab w:val="num" w:pos="1931"/>
        </w:tabs>
        <w:ind w:left="1931" w:hanging="851"/>
      </w:pPr>
      <w:rPr>
        <w:rFonts w:ascii="Arial" w:hAnsi="Aria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C376A0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63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5E664874"/>
    <w:multiLevelType w:val="hybridMultilevel"/>
    <w:tmpl w:val="958EE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8A7321"/>
    <w:multiLevelType w:val="hybridMultilevel"/>
    <w:tmpl w:val="90BAAAAA"/>
    <w:lvl w:ilvl="0" w:tplc="2810327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A00D2F"/>
    <w:multiLevelType w:val="hybridMultilevel"/>
    <w:tmpl w:val="498863D2"/>
    <w:lvl w:ilvl="0" w:tplc="F58A444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6D2AA9"/>
    <w:multiLevelType w:val="hybridMultilevel"/>
    <w:tmpl w:val="958EE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3800C4"/>
    <w:multiLevelType w:val="hybridMultilevel"/>
    <w:tmpl w:val="9030FD54"/>
    <w:lvl w:ilvl="0" w:tplc="0E260C50">
      <w:start w:val="1"/>
      <w:numFmt w:val="decimal"/>
      <w:pStyle w:val="Bulletnumber1"/>
      <w:lvlText w:val="%1."/>
      <w:lvlJc w:val="left"/>
      <w:pPr>
        <w:tabs>
          <w:tab w:val="num" w:pos="851"/>
        </w:tabs>
        <w:ind w:left="851" w:hanging="567"/>
      </w:pPr>
      <w:rPr>
        <w:rFonts w:hint="default"/>
      </w:rPr>
    </w:lvl>
    <w:lvl w:ilvl="1" w:tplc="42923790">
      <w:start w:val="1"/>
      <w:numFmt w:val="lowerRoman"/>
      <w:pStyle w:val="Bulletnumberstyle2"/>
      <w:lvlText w:val="(%2)"/>
      <w:lvlJc w:val="left"/>
      <w:pPr>
        <w:tabs>
          <w:tab w:val="num" w:pos="567"/>
        </w:tabs>
        <w:ind w:left="567"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3"/>
  </w:num>
  <w:num w:numId="4">
    <w:abstractNumId w:val="18"/>
  </w:num>
  <w:num w:numId="5">
    <w:abstractNumId w:val="13"/>
  </w:num>
  <w:num w:numId="6">
    <w:abstractNumId w:val="17"/>
  </w:num>
  <w:num w:numId="7">
    <w:abstractNumId w:val="4"/>
  </w:num>
  <w:num w:numId="8">
    <w:abstractNumId w:val="8"/>
  </w:num>
  <w:num w:numId="9">
    <w:abstractNumId w:val="15"/>
  </w:num>
  <w:num w:numId="10">
    <w:abstractNumId w:val="14"/>
  </w:num>
  <w:num w:numId="11">
    <w:abstractNumId w:val="7"/>
  </w:num>
  <w:num w:numId="12">
    <w:abstractNumId w:val="2"/>
  </w:num>
  <w:num w:numId="13">
    <w:abstractNumId w:val="0"/>
  </w:num>
  <w:num w:numId="14">
    <w:abstractNumId w:val="9"/>
  </w:num>
  <w:num w:numId="15">
    <w:abstractNumId w:val="11"/>
  </w:num>
  <w:num w:numId="16">
    <w:abstractNumId w:val="1"/>
  </w:num>
  <w:num w:numId="17">
    <w:abstractNumId w:val="16"/>
  </w:num>
  <w:num w:numId="18">
    <w:abstractNumId w:val="10"/>
  </w:num>
  <w:num w:numId="19">
    <w:abstractNumId w:val="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hlfahrtma">
    <w15:presenceInfo w15:providerId="None" w15:userId="wohlfahrt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94481"/>
    <w:rsid w:val="00001102"/>
    <w:rsid w:val="000011E9"/>
    <w:rsid w:val="00003304"/>
    <w:rsid w:val="00006C46"/>
    <w:rsid w:val="00010881"/>
    <w:rsid w:val="000115F2"/>
    <w:rsid w:val="00015A5F"/>
    <w:rsid w:val="000163AA"/>
    <w:rsid w:val="0001660B"/>
    <w:rsid w:val="00016BD6"/>
    <w:rsid w:val="00016EF9"/>
    <w:rsid w:val="000171E2"/>
    <w:rsid w:val="00017C25"/>
    <w:rsid w:val="00021D38"/>
    <w:rsid w:val="000239F7"/>
    <w:rsid w:val="00023B4B"/>
    <w:rsid w:val="0003103C"/>
    <w:rsid w:val="0003165A"/>
    <w:rsid w:val="00032CE8"/>
    <w:rsid w:val="00034244"/>
    <w:rsid w:val="00035791"/>
    <w:rsid w:val="00036233"/>
    <w:rsid w:val="000367A3"/>
    <w:rsid w:val="00036D04"/>
    <w:rsid w:val="000370B3"/>
    <w:rsid w:val="0003764A"/>
    <w:rsid w:val="00040778"/>
    <w:rsid w:val="0004222B"/>
    <w:rsid w:val="000430ED"/>
    <w:rsid w:val="00052988"/>
    <w:rsid w:val="000539C6"/>
    <w:rsid w:val="00054307"/>
    <w:rsid w:val="00054FAF"/>
    <w:rsid w:val="000554BE"/>
    <w:rsid w:val="00055BC0"/>
    <w:rsid w:val="00060284"/>
    <w:rsid w:val="00060CCC"/>
    <w:rsid w:val="00061C93"/>
    <w:rsid w:val="00062A2F"/>
    <w:rsid w:val="000658B9"/>
    <w:rsid w:val="00070569"/>
    <w:rsid w:val="00071600"/>
    <w:rsid w:val="00071DAF"/>
    <w:rsid w:val="000729A2"/>
    <w:rsid w:val="0007340F"/>
    <w:rsid w:val="0007393E"/>
    <w:rsid w:val="00074A24"/>
    <w:rsid w:val="00074C48"/>
    <w:rsid w:val="000818F2"/>
    <w:rsid w:val="0008565C"/>
    <w:rsid w:val="000869D1"/>
    <w:rsid w:val="00087B18"/>
    <w:rsid w:val="000901E1"/>
    <w:rsid w:val="000916E2"/>
    <w:rsid w:val="000936C6"/>
    <w:rsid w:val="00093F01"/>
    <w:rsid w:val="00094627"/>
    <w:rsid w:val="000947F9"/>
    <w:rsid w:val="00095017"/>
    <w:rsid w:val="00095806"/>
    <w:rsid w:val="0009768E"/>
    <w:rsid w:val="00097B91"/>
    <w:rsid w:val="00097F42"/>
    <w:rsid w:val="000A02A2"/>
    <w:rsid w:val="000A02AE"/>
    <w:rsid w:val="000A2C0E"/>
    <w:rsid w:val="000A31AA"/>
    <w:rsid w:val="000A5066"/>
    <w:rsid w:val="000A646A"/>
    <w:rsid w:val="000A672C"/>
    <w:rsid w:val="000A7710"/>
    <w:rsid w:val="000A7BC7"/>
    <w:rsid w:val="000B21F9"/>
    <w:rsid w:val="000B3F69"/>
    <w:rsid w:val="000B47DE"/>
    <w:rsid w:val="000B4E2E"/>
    <w:rsid w:val="000B52BB"/>
    <w:rsid w:val="000C0CFD"/>
    <w:rsid w:val="000C1A2B"/>
    <w:rsid w:val="000C21B7"/>
    <w:rsid w:val="000C473B"/>
    <w:rsid w:val="000C4F61"/>
    <w:rsid w:val="000C52B2"/>
    <w:rsid w:val="000C53B6"/>
    <w:rsid w:val="000C584E"/>
    <w:rsid w:val="000C65C2"/>
    <w:rsid w:val="000C7DD8"/>
    <w:rsid w:val="000D0230"/>
    <w:rsid w:val="000D023F"/>
    <w:rsid w:val="000D173F"/>
    <w:rsid w:val="000D4E54"/>
    <w:rsid w:val="000D4EAA"/>
    <w:rsid w:val="000D4F8B"/>
    <w:rsid w:val="000D6049"/>
    <w:rsid w:val="000E1971"/>
    <w:rsid w:val="000E1D0B"/>
    <w:rsid w:val="000E2C5F"/>
    <w:rsid w:val="000E2C99"/>
    <w:rsid w:val="000E6B5F"/>
    <w:rsid w:val="000E77CC"/>
    <w:rsid w:val="000F0BA2"/>
    <w:rsid w:val="000F346A"/>
    <w:rsid w:val="000F3B07"/>
    <w:rsid w:val="000F5BAE"/>
    <w:rsid w:val="000F5D05"/>
    <w:rsid w:val="000F6ED1"/>
    <w:rsid w:val="000F78D8"/>
    <w:rsid w:val="00106822"/>
    <w:rsid w:val="00106B97"/>
    <w:rsid w:val="00107DB7"/>
    <w:rsid w:val="001127D2"/>
    <w:rsid w:val="00117851"/>
    <w:rsid w:val="00117AF1"/>
    <w:rsid w:val="00120022"/>
    <w:rsid w:val="0012111C"/>
    <w:rsid w:val="00123F79"/>
    <w:rsid w:val="001243CD"/>
    <w:rsid w:val="00124C0F"/>
    <w:rsid w:val="00124F20"/>
    <w:rsid w:val="00124FCC"/>
    <w:rsid w:val="00130F50"/>
    <w:rsid w:val="00132726"/>
    <w:rsid w:val="00133161"/>
    <w:rsid w:val="00133415"/>
    <w:rsid w:val="00134559"/>
    <w:rsid w:val="00134AD0"/>
    <w:rsid w:val="00134D1A"/>
    <w:rsid w:val="0013585B"/>
    <w:rsid w:val="00136BCD"/>
    <w:rsid w:val="00137EDD"/>
    <w:rsid w:val="00137F3F"/>
    <w:rsid w:val="00140A88"/>
    <w:rsid w:val="00140A97"/>
    <w:rsid w:val="00140EB5"/>
    <w:rsid w:val="00141181"/>
    <w:rsid w:val="0014181E"/>
    <w:rsid w:val="00141F3E"/>
    <w:rsid w:val="00142159"/>
    <w:rsid w:val="00142FB4"/>
    <w:rsid w:val="0014365F"/>
    <w:rsid w:val="00144A3A"/>
    <w:rsid w:val="00144EF5"/>
    <w:rsid w:val="001451DB"/>
    <w:rsid w:val="00145B7D"/>
    <w:rsid w:val="001470A2"/>
    <w:rsid w:val="001471CB"/>
    <w:rsid w:val="00147E3B"/>
    <w:rsid w:val="00154642"/>
    <w:rsid w:val="001553F7"/>
    <w:rsid w:val="001565BA"/>
    <w:rsid w:val="001607DE"/>
    <w:rsid w:val="00160D2F"/>
    <w:rsid w:val="00161679"/>
    <w:rsid w:val="0016314A"/>
    <w:rsid w:val="00165CB9"/>
    <w:rsid w:val="001702DE"/>
    <w:rsid w:val="00170524"/>
    <w:rsid w:val="00171348"/>
    <w:rsid w:val="001717F8"/>
    <w:rsid w:val="001719FB"/>
    <w:rsid w:val="00172035"/>
    <w:rsid w:val="00172A49"/>
    <w:rsid w:val="00174373"/>
    <w:rsid w:val="001744C3"/>
    <w:rsid w:val="001752FD"/>
    <w:rsid w:val="001766C1"/>
    <w:rsid w:val="00176F77"/>
    <w:rsid w:val="00177715"/>
    <w:rsid w:val="0018362D"/>
    <w:rsid w:val="001844F7"/>
    <w:rsid w:val="001865A7"/>
    <w:rsid w:val="00187383"/>
    <w:rsid w:val="001907DA"/>
    <w:rsid w:val="00190D2E"/>
    <w:rsid w:val="00191AC7"/>
    <w:rsid w:val="0019657C"/>
    <w:rsid w:val="00197601"/>
    <w:rsid w:val="001A0939"/>
    <w:rsid w:val="001A216F"/>
    <w:rsid w:val="001A3D56"/>
    <w:rsid w:val="001A4099"/>
    <w:rsid w:val="001A4332"/>
    <w:rsid w:val="001A4355"/>
    <w:rsid w:val="001A71C2"/>
    <w:rsid w:val="001B0288"/>
    <w:rsid w:val="001B38A7"/>
    <w:rsid w:val="001B57E6"/>
    <w:rsid w:val="001B6DED"/>
    <w:rsid w:val="001C1429"/>
    <w:rsid w:val="001C22F6"/>
    <w:rsid w:val="001C2F42"/>
    <w:rsid w:val="001C32C1"/>
    <w:rsid w:val="001C6135"/>
    <w:rsid w:val="001C761C"/>
    <w:rsid w:val="001C7C4E"/>
    <w:rsid w:val="001D1D65"/>
    <w:rsid w:val="001D41F4"/>
    <w:rsid w:val="001D64E8"/>
    <w:rsid w:val="001D6608"/>
    <w:rsid w:val="001D661A"/>
    <w:rsid w:val="001D6BDF"/>
    <w:rsid w:val="001D7519"/>
    <w:rsid w:val="001F5820"/>
    <w:rsid w:val="001F6332"/>
    <w:rsid w:val="0020038C"/>
    <w:rsid w:val="00200450"/>
    <w:rsid w:val="00201880"/>
    <w:rsid w:val="002062B3"/>
    <w:rsid w:val="002071D2"/>
    <w:rsid w:val="00207206"/>
    <w:rsid w:val="002115FF"/>
    <w:rsid w:val="00212ECC"/>
    <w:rsid w:val="002137ED"/>
    <w:rsid w:val="00214C89"/>
    <w:rsid w:val="0021570E"/>
    <w:rsid w:val="00220B22"/>
    <w:rsid w:val="00220B91"/>
    <w:rsid w:val="00221414"/>
    <w:rsid w:val="00223321"/>
    <w:rsid w:val="00226165"/>
    <w:rsid w:val="0022652F"/>
    <w:rsid w:val="00227101"/>
    <w:rsid w:val="00227CCD"/>
    <w:rsid w:val="00232318"/>
    <w:rsid w:val="00232A21"/>
    <w:rsid w:val="00232C49"/>
    <w:rsid w:val="00233E8C"/>
    <w:rsid w:val="00236450"/>
    <w:rsid w:val="0023649C"/>
    <w:rsid w:val="0023735E"/>
    <w:rsid w:val="00237D52"/>
    <w:rsid w:val="00240C82"/>
    <w:rsid w:val="00241CC8"/>
    <w:rsid w:val="00243D4A"/>
    <w:rsid w:val="0024661C"/>
    <w:rsid w:val="0024717E"/>
    <w:rsid w:val="00247942"/>
    <w:rsid w:val="00250E1F"/>
    <w:rsid w:val="002549F0"/>
    <w:rsid w:val="00254AC7"/>
    <w:rsid w:val="0025502B"/>
    <w:rsid w:val="00255C2E"/>
    <w:rsid w:val="002579BC"/>
    <w:rsid w:val="00257CF5"/>
    <w:rsid w:val="00260527"/>
    <w:rsid w:val="002618E6"/>
    <w:rsid w:val="00263568"/>
    <w:rsid w:val="0026686C"/>
    <w:rsid w:val="00266D66"/>
    <w:rsid w:val="00271DED"/>
    <w:rsid w:val="002725C6"/>
    <w:rsid w:val="00272610"/>
    <w:rsid w:val="002762E8"/>
    <w:rsid w:val="002769DB"/>
    <w:rsid w:val="00276B7D"/>
    <w:rsid w:val="00276CBF"/>
    <w:rsid w:val="00276D18"/>
    <w:rsid w:val="00277C99"/>
    <w:rsid w:val="00277DD7"/>
    <w:rsid w:val="00280698"/>
    <w:rsid w:val="00280A97"/>
    <w:rsid w:val="00281B5A"/>
    <w:rsid w:val="00282950"/>
    <w:rsid w:val="002842BE"/>
    <w:rsid w:val="00284F7A"/>
    <w:rsid w:val="00285AD8"/>
    <w:rsid w:val="00286BF0"/>
    <w:rsid w:val="00291D0E"/>
    <w:rsid w:val="002923E4"/>
    <w:rsid w:val="00292D12"/>
    <w:rsid w:val="00295AA1"/>
    <w:rsid w:val="00297940"/>
    <w:rsid w:val="002A158A"/>
    <w:rsid w:val="002A1B0C"/>
    <w:rsid w:val="002A26B6"/>
    <w:rsid w:val="002A5580"/>
    <w:rsid w:val="002A5718"/>
    <w:rsid w:val="002A5D34"/>
    <w:rsid w:val="002A63A1"/>
    <w:rsid w:val="002B08EF"/>
    <w:rsid w:val="002B0D87"/>
    <w:rsid w:val="002B111B"/>
    <w:rsid w:val="002B5A41"/>
    <w:rsid w:val="002B626A"/>
    <w:rsid w:val="002B773C"/>
    <w:rsid w:val="002C1BAD"/>
    <w:rsid w:val="002C1F11"/>
    <w:rsid w:val="002C21DD"/>
    <w:rsid w:val="002C2A6B"/>
    <w:rsid w:val="002C3295"/>
    <w:rsid w:val="002C4A65"/>
    <w:rsid w:val="002D479E"/>
    <w:rsid w:val="002D6949"/>
    <w:rsid w:val="002E08EC"/>
    <w:rsid w:val="002E0C49"/>
    <w:rsid w:val="002E30F2"/>
    <w:rsid w:val="002E42AE"/>
    <w:rsid w:val="002E4629"/>
    <w:rsid w:val="002E4BBD"/>
    <w:rsid w:val="002E4C0E"/>
    <w:rsid w:val="002E7904"/>
    <w:rsid w:val="002E7AA2"/>
    <w:rsid w:val="002F3447"/>
    <w:rsid w:val="002F3766"/>
    <w:rsid w:val="002F53C3"/>
    <w:rsid w:val="002F5F78"/>
    <w:rsid w:val="002F6338"/>
    <w:rsid w:val="002F6699"/>
    <w:rsid w:val="002F7F8F"/>
    <w:rsid w:val="00300A52"/>
    <w:rsid w:val="00300BDF"/>
    <w:rsid w:val="0030140F"/>
    <w:rsid w:val="00302081"/>
    <w:rsid w:val="00303157"/>
    <w:rsid w:val="003048DA"/>
    <w:rsid w:val="00305D51"/>
    <w:rsid w:val="003068AA"/>
    <w:rsid w:val="003102C5"/>
    <w:rsid w:val="003108F3"/>
    <w:rsid w:val="00311862"/>
    <w:rsid w:val="00314F57"/>
    <w:rsid w:val="0031658C"/>
    <w:rsid w:val="0031786F"/>
    <w:rsid w:val="0031798A"/>
    <w:rsid w:val="003202FC"/>
    <w:rsid w:val="003212D3"/>
    <w:rsid w:val="0032272D"/>
    <w:rsid w:val="00323431"/>
    <w:rsid w:val="00324E23"/>
    <w:rsid w:val="003256BB"/>
    <w:rsid w:val="00325E45"/>
    <w:rsid w:val="003268EF"/>
    <w:rsid w:val="00326C38"/>
    <w:rsid w:val="00327C0D"/>
    <w:rsid w:val="00331EDC"/>
    <w:rsid w:val="00332450"/>
    <w:rsid w:val="00333D1A"/>
    <w:rsid w:val="00334A02"/>
    <w:rsid w:val="00334D70"/>
    <w:rsid w:val="00335BF1"/>
    <w:rsid w:val="00342995"/>
    <w:rsid w:val="00343920"/>
    <w:rsid w:val="00343ED4"/>
    <w:rsid w:val="00344E4D"/>
    <w:rsid w:val="0034514D"/>
    <w:rsid w:val="00345E72"/>
    <w:rsid w:val="00346FD2"/>
    <w:rsid w:val="00350D5C"/>
    <w:rsid w:val="00350E9D"/>
    <w:rsid w:val="00351604"/>
    <w:rsid w:val="00351DBF"/>
    <w:rsid w:val="00352622"/>
    <w:rsid w:val="003557B7"/>
    <w:rsid w:val="003575D5"/>
    <w:rsid w:val="00362898"/>
    <w:rsid w:val="003628A1"/>
    <w:rsid w:val="00362F2C"/>
    <w:rsid w:val="0036384D"/>
    <w:rsid w:val="00364813"/>
    <w:rsid w:val="0036754D"/>
    <w:rsid w:val="003677B9"/>
    <w:rsid w:val="00367A97"/>
    <w:rsid w:val="00372243"/>
    <w:rsid w:val="00377D88"/>
    <w:rsid w:val="00380F98"/>
    <w:rsid w:val="0038183B"/>
    <w:rsid w:val="00382AA7"/>
    <w:rsid w:val="00382CE2"/>
    <w:rsid w:val="003845EE"/>
    <w:rsid w:val="003851B9"/>
    <w:rsid w:val="00385875"/>
    <w:rsid w:val="00386EC2"/>
    <w:rsid w:val="00387231"/>
    <w:rsid w:val="00387F33"/>
    <w:rsid w:val="00392065"/>
    <w:rsid w:val="00392184"/>
    <w:rsid w:val="00393889"/>
    <w:rsid w:val="003940C0"/>
    <w:rsid w:val="003952B0"/>
    <w:rsid w:val="00395D7A"/>
    <w:rsid w:val="003A134B"/>
    <w:rsid w:val="003A1AEB"/>
    <w:rsid w:val="003A220C"/>
    <w:rsid w:val="003A24F9"/>
    <w:rsid w:val="003A3704"/>
    <w:rsid w:val="003A3747"/>
    <w:rsid w:val="003A492F"/>
    <w:rsid w:val="003A5991"/>
    <w:rsid w:val="003A5B0E"/>
    <w:rsid w:val="003A66BF"/>
    <w:rsid w:val="003A729B"/>
    <w:rsid w:val="003B156C"/>
    <w:rsid w:val="003B1FD1"/>
    <w:rsid w:val="003B2F66"/>
    <w:rsid w:val="003B3B8D"/>
    <w:rsid w:val="003B72E4"/>
    <w:rsid w:val="003B79B0"/>
    <w:rsid w:val="003B7E25"/>
    <w:rsid w:val="003C1B61"/>
    <w:rsid w:val="003C1BFA"/>
    <w:rsid w:val="003C1C72"/>
    <w:rsid w:val="003C74B6"/>
    <w:rsid w:val="003D0D2A"/>
    <w:rsid w:val="003D327A"/>
    <w:rsid w:val="003D3AA7"/>
    <w:rsid w:val="003D4233"/>
    <w:rsid w:val="003D5766"/>
    <w:rsid w:val="003D6DD4"/>
    <w:rsid w:val="003E0F10"/>
    <w:rsid w:val="003E2AF2"/>
    <w:rsid w:val="003E3764"/>
    <w:rsid w:val="003E4CB6"/>
    <w:rsid w:val="003E5353"/>
    <w:rsid w:val="003E5A1F"/>
    <w:rsid w:val="003E6EEB"/>
    <w:rsid w:val="003E6FD6"/>
    <w:rsid w:val="003F25D9"/>
    <w:rsid w:val="003F2FAC"/>
    <w:rsid w:val="003F33A4"/>
    <w:rsid w:val="003F4624"/>
    <w:rsid w:val="003F5563"/>
    <w:rsid w:val="003F5F19"/>
    <w:rsid w:val="003F6D68"/>
    <w:rsid w:val="003F748F"/>
    <w:rsid w:val="003F7AF9"/>
    <w:rsid w:val="003F7F1F"/>
    <w:rsid w:val="00400EF5"/>
    <w:rsid w:val="004034CF"/>
    <w:rsid w:val="0040380A"/>
    <w:rsid w:val="00404603"/>
    <w:rsid w:val="004047FE"/>
    <w:rsid w:val="00404BD7"/>
    <w:rsid w:val="00405A4A"/>
    <w:rsid w:val="00406C4F"/>
    <w:rsid w:val="00411C75"/>
    <w:rsid w:val="00412B79"/>
    <w:rsid w:val="004136DF"/>
    <w:rsid w:val="004138F5"/>
    <w:rsid w:val="00413C12"/>
    <w:rsid w:val="0041543E"/>
    <w:rsid w:val="00421C66"/>
    <w:rsid w:val="0042202E"/>
    <w:rsid w:val="00423C9D"/>
    <w:rsid w:val="0042413A"/>
    <w:rsid w:val="0042423A"/>
    <w:rsid w:val="00426655"/>
    <w:rsid w:val="004275F7"/>
    <w:rsid w:val="004276B9"/>
    <w:rsid w:val="004305BA"/>
    <w:rsid w:val="00431426"/>
    <w:rsid w:val="00431EBB"/>
    <w:rsid w:val="00432083"/>
    <w:rsid w:val="0043214C"/>
    <w:rsid w:val="004328E0"/>
    <w:rsid w:val="00432E32"/>
    <w:rsid w:val="00433ABF"/>
    <w:rsid w:val="00435AE5"/>
    <w:rsid w:val="00435BEE"/>
    <w:rsid w:val="00437521"/>
    <w:rsid w:val="00441E1D"/>
    <w:rsid w:val="0044222B"/>
    <w:rsid w:val="0044311C"/>
    <w:rsid w:val="00444250"/>
    <w:rsid w:val="00444320"/>
    <w:rsid w:val="00444E21"/>
    <w:rsid w:val="004452B9"/>
    <w:rsid w:val="00445A7B"/>
    <w:rsid w:val="004469C8"/>
    <w:rsid w:val="00447332"/>
    <w:rsid w:val="00447AFB"/>
    <w:rsid w:val="00451EE8"/>
    <w:rsid w:val="0045351B"/>
    <w:rsid w:val="0045359C"/>
    <w:rsid w:val="00453F63"/>
    <w:rsid w:val="00454A3A"/>
    <w:rsid w:val="0045627E"/>
    <w:rsid w:val="00456769"/>
    <w:rsid w:val="00456E07"/>
    <w:rsid w:val="00460C74"/>
    <w:rsid w:val="0046321D"/>
    <w:rsid w:val="00463C3C"/>
    <w:rsid w:val="004669D0"/>
    <w:rsid w:val="00470378"/>
    <w:rsid w:val="00470461"/>
    <w:rsid w:val="00473E64"/>
    <w:rsid w:val="0047416E"/>
    <w:rsid w:val="00474734"/>
    <w:rsid w:val="004769A8"/>
    <w:rsid w:val="004805A7"/>
    <w:rsid w:val="00480C1E"/>
    <w:rsid w:val="00481D1D"/>
    <w:rsid w:val="0048263B"/>
    <w:rsid w:val="00482F2C"/>
    <w:rsid w:val="00483E56"/>
    <w:rsid w:val="00484824"/>
    <w:rsid w:val="00484C65"/>
    <w:rsid w:val="00485E41"/>
    <w:rsid w:val="004863D7"/>
    <w:rsid w:val="00490C03"/>
    <w:rsid w:val="004912C7"/>
    <w:rsid w:val="00492346"/>
    <w:rsid w:val="00493167"/>
    <w:rsid w:val="00496A5D"/>
    <w:rsid w:val="0049709E"/>
    <w:rsid w:val="004A27E9"/>
    <w:rsid w:val="004A36AF"/>
    <w:rsid w:val="004A5947"/>
    <w:rsid w:val="004B0996"/>
    <w:rsid w:val="004B0BC0"/>
    <w:rsid w:val="004B2688"/>
    <w:rsid w:val="004B3537"/>
    <w:rsid w:val="004B48F1"/>
    <w:rsid w:val="004B4B4E"/>
    <w:rsid w:val="004B6620"/>
    <w:rsid w:val="004B67A6"/>
    <w:rsid w:val="004B71C5"/>
    <w:rsid w:val="004B7EF3"/>
    <w:rsid w:val="004C06F3"/>
    <w:rsid w:val="004C0F93"/>
    <w:rsid w:val="004C1F2C"/>
    <w:rsid w:val="004C33E2"/>
    <w:rsid w:val="004C3D71"/>
    <w:rsid w:val="004C487B"/>
    <w:rsid w:val="004C515E"/>
    <w:rsid w:val="004C51E0"/>
    <w:rsid w:val="004C6853"/>
    <w:rsid w:val="004C6BF8"/>
    <w:rsid w:val="004C76BD"/>
    <w:rsid w:val="004C7BE8"/>
    <w:rsid w:val="004D040D"/>
    <w:rsid w:val="004D0B37"/>
    <w:rsid w:val="004D1232"/>
    <w:rsid w:val="004D3DC8"/>
    <w:rsid w:val="004D50A8"/>
    <w:rsid w:val="004D6C5B"/>
    <w:rsid w:val="004D70E5"/>
    <w:rsid w:val="004D79AC"/>
    <w:rsid w:val="004E1D55"/>
    <w:rsid w:val="004E40AC"/>
    <w:rsid w:val="004E5314"/>
    <w:rsid w:val="004E58E9"/>
    <w:rsid w:val="004F0454"/>
    <w:rsid w:val="004F067F"/>
    <w:rsid w:val="004F0ED8"/>
    <w:rsid w:val="004F4451"/>
    <w:rsid w:val="004F5D90"/>
    <w:rsid w:val="004F5DB1"/>
    <w:rsid w:val="004F6B54"/>
    <w:rsid w:val="004F73D5"/>
    <w:rsid w:val="004F7E32"/>
    <w:rsid w:val="0050028A"/>
    <w:rsid w:val="005014BC"/>
    <w:rsid w:val="005019BA"/>
    <w:rsid w:val="005021B5"/>
    <w:rsid w:val="00503364"/>
    <w:rsid w:val="00504131"/>
    <w:rsid w:val="005045F7"/>
    <w:rsid w:val="00506BEF"/>
    <w:rsid w:val="005111D5"/>
    <w:rsid w:val="00513BC6"/>
    <w:rsid w:val="0051524E"/>
    <w:rsid w:val="00515430"/>
    <w:rsid w:val="00515EA7"/>
    <w:rsid w:val="00517C7A"/>
    <w:rsid w:val="00521F8A"/>
    <w:rsid w:val="005224DD"/>
    <w:rsid w:val="00524861"/>
    <w:rsid w:val="00524F9C"/>
    <w:rsid w:val="0052563B"/>
    <w:rsid w:val="005266C4"/>
    <w:rsid w:val="005277D5"/>
    <w:rsid w:val="00532788"/>
    <w:rsid w:val="005341EB"/>
    <w:rsid w:val="0053562F"/>
    <w:rsid w:val="005357C3"/>
    <w:rsid w:val="00535866"/>
    <w:rsid w:val="00536F44"/>
    <w:rsid w:val="00536F4B"/>
    <w:rsid w:val="005370C3"/>
    <w:rsid w:val="0054289D"/>
    <w:rsid w:val="00542C4B"/>
    <w:rsid w:val="00543146"/>
    <w:rsid w:val="0054746E"/>
    <w:rsid w:val="00547579"/>
    <w:rsid w:val="0054796C"/>
    <w:rsid w:val="00551156"/>
    <w:rsid w:val="00551527"/>
    <w:rsid w:val="00551E53"/>
    <w:rsid w:val="005521C4"/>
    <w:rsid w:val="005531DF"/>
    <w:rsid w:val="00553485"/>
    <w:rsid w:val="005554B9"/>
    <w:rsid w:val="00555999"/>
    <w:rsid w:val="00555E02"/>
    <w:rsid w:val="0056067F"/>
    <w:rsid w:val="00561B62"/>
    <w:rsid w:val="00562055"/>
    <w:rsid w:val="00562768"/>
    <w:rsid w:val="005637DE"/>
    <w:rsid w:val="00571171"/>
    <w:rsid w:val="0057124E"/>
    <w:rsid w:val="00573167"/>
    <w:rsid w:val="005754B0"/>
    <w:rsid w:val="0057606A"/>
    <w:rsid w:val="005776B6"/>
    <w:rsid w:val="005779A7"/>
    <w:rsid w:val="00577FC0"/>
    <w:rsid w:val="00581A20"/>
    <w:rsid w:val="005844E1"/>
    <w:rsid w:val="005849EF"/>
    <w:rsid w:val="00585036"/>
    <w:rsid w:val="005852D3"/>
    <w:rsid w:val="005905A2"/>
    <w:rsid w:val="00591C32"/>
    <w:rsid w:val="00593C3F"/>
    <w:rsid w:val="005940AB"/>
    <w:rsid w:val="00595901"/>
    <w:rsid w:val="00596E0C"/>
    <w:rsid w:val="005A258E"/>
    <w:rsid w:val="005A27C2"/>
    <w:rsid w:val="005A29F4"/>
    <w:rsid w:val="005A338A"/>
    <w:rsid w:val="005A5056"/>
    <w:rsid w:val="005A7068"/>
    <w:rsid w:val="005B1621"/>
    <w:rsid w:val="005B2793"/>
    <w:rsid w:val="005B358F"/>
    <w:rsid w:val="005B5BAB"/>
    <w:rsid w:val="005B5D6E"/>
    <w:rsid w:val="005B79EE"/>
    <w:rsid w:val="005B7DBE"/>
    <w:rsid w:val="005C0319"/>
    <w:rsid w:val="005C2FE6"/>
    <w:rsid w:val="005C352C"/>
    <w:rsid w:val="005C3EA4"/>
    <w:rsid w:val="005C471A"/>
    <w:rsid w:val="005C66FB"/>
    <w:rsid w:val="005C7881"/>
    <w:rsid w:val="005D141E"/>
    <w:rsid w:val="005D2382"/>
    <w:rsid w:val="005D59EE"/>
    <w:rsid w:val="005D6EF8"/>
    <w:rsid w:val="005D799E"/>
    <w:rsid w:val="005E02B7"/>
    <w:rsid w:val="005E0F79"/>
    <w:rsid w:val="005E3198"/>
    <w:rsid w:val="005E4214"/>
    <w:rsid w:val="005E4B7D"/>
    <w:rsid w:val="005E64E0"/>
    <w:rsid w:val="005E6533"/>
    <w:rsid w:val="005E704A"/>
    <w:rsid w:val="005E72F1"/>
    <w:rsid w:val="005E7526"/>
    <w:rsid w:val="005E7A66"/>
    <w:rsid w:val="005E7E14"/>
    <w:rsid w:val="005F01DC"/>
    <w:rsid w:val="005F0C26"/>
    <w:rsid w:val="005F0CA8"/>
    <w:rsid w:val="005F16E9"/>
    <w:rsid w:val="005F1AD0"/>
    <w:rsid w:val="005F1DEC"/>
    <w:rsid w:val="005F3231"/>
    <w:rsid w:val="005F42F1"/>
    <w:rsid w:val="005F5997"/>
    <w:rsid w:val="005F59A6"/>
    <w:rsid w:val="005F7DBC"/>
    <w:rsid w:val="006038C2"/>
    <w:rsid w:val="00606430"/>
    <w:rsid w:val="00606697"/>
    <w:rsid w:val="00607759"/>
    <w:rsid w:val="0061124F"/>
    <w:rsid w:val="00612326"/>
    <w:rsid w:val="00612FC7"/>
    <w:rsid w:val="00620415"/>
    <w:rsid w:val="00623B25"/>
    <w:rsid w:val="0062555E"/>
    <w:rsid w:val="00625D22"/>
    <w:rsid w:val="00627FB2"/>
    <w:rsid w:val="0063113C"/>
    <w:rsid w:val="0063360C"/>
    <w:rsid w:val="00634DD8"/>
    <w:rsid w:val="00636ABC"/>
    <w:rsid w:val="00637F5B"/>
    <w:rsid w:val="00637FDA"/>
    <w:rsid w:val="006414D6"/>
    <w:rsid w:val="00644526"/>
    <w:rsid w:val="00645077"/>
    <w:rsid w:val="0064507A"/>
    <w:rsid w:val="00645DEF"/>
    <w:rsid w:val="00645FA9"/>
    <w:rsid w:val="006505D5"/>
    <w:rsid w:val="006516DC"/>
    <w:rsid w:val="006521D4"/>
    <w:rsid w:val="00653CD9"/>
    <w:rsid w:val="006545E4"/>
    <w:rsid w:val="006550A6"/>
    <w:rsid w:val="006554A3"/>
    <w:rsid w:val="00660E64"/>
    <w:rsid w:val="006617D3"/>
    <w:rsid w:val="0066327D"/>
    <w:rsid w:val="00663C08"/>
    <w:rsid w:val="00664400"/>
    <w:rsid w:val="0066573B"/>
    <w:rsid w:val="0066672B"/>
    <w:rsid w:val="006676D3"/>
    <w:rsid w:val="00670F74"/>
    <w:rsid w:val="00673943"/>
    <w:rsid w:val="00674135"/>
    <w:rsid w:val="00674973"/>
    <w:rsid w:val="00675A46"/>
    <w:rsid w:val="00676046"/>
    <w:rsid w:val="00680913"/>
    <w:rsid w:val="00682A21"/>
    <w:rsid w:val="00686DF0"/>
    <w:rsid w:val="006918D6"/>
    <w:rsid w:val="00691F73"/>
    <w:rsid w:val="00693379"/>
    <w:rsid w:val="006936CA"/>
    <w:rsid w:val="00693FB4"/>
    <w:rsid w:val="006940E1"/>
    <w:rsid w:val="006951F5"/>
    <w:rsid w:val="00695341"/>
    <w:rsid w:val="00697F46"/>
    <w:rsid w:val="006A1412"/>
    <w:rsid w:val="006A2786"/>
    <w:rsid w:val="006A3C39"/>
    <w:rsid w:val="006A5650"/>
    <w:rsid w:val="006A5A3C"/>
    <w:rsid w:val="006A630F"/>
    <w:rsid w:val="006B10F3"/>
    <w:rsid w:val="006B3F44"/>
    <w:rsid w:val="006C0EBC"/>
    <w:rsid w:val="006C2261"/>
    <w:rsid w:val="006C2B27"/>
    <w:rsid w:val="006C3A73"/>
    <w:rsid w:val="006C50BF"/>
    <w:rsid w:val="006D3A66"/>
    <w:rsid w:val="006D4514"/>
    <w:rsid w:val="006D5689"/>
    <w:rsid w:val="006D71B8"/>
    <w:rsid w:val="006D7351"/>
    <w:rsid w:val="006E037A"/>
    <w:rsid w:val="006E09D0"/>
    <w:rsid w:val="006E213F"/>
    <w:rsid w:val="006E2727"/>
    <w:rsid w:val="006E2D9F"/>
    <w:rsid w:val="006E4A29"/>
    <w:rsid w:val="006E4C2D"/>
    <w:rsid w:val="006E505E"/>
    <w:rsid w:val="006E5802"/>
    <w:rsid w:val="006E5CF4"/>
    <w:rsid w:val="006E5EEC"/>
    <w:rsid w:val="006E6442"/>
    <w:rsid w:val="006E6A8D"/>
    <w:rsid w:val="006F0A61"/>
    <w:rsid w:val="006F29ED"/>
    <w:rsid w:val="006F3C1C"/>
    <w:rsid w:val="006F4490"/>
    <w:rsid w:val="006F4ED7"/>
    <w:rsid w:val="006F557F"/>
    <w:rsid w:val="006F58C9"/>
    <w:rsid w:val="00701456"/>
    <w:rsid w:val="007016A6"/>
    <w:rsid w:val="00701C4E"/>
    <w:rsid w:val="00702F35"/>
    <w:rsid w:val="00703B4D"/>
    <w:rsid w:val="00704193"/>
    <w:rsid w:val="00704568"/>
    <w:rsid w:val="0070542C"/>
    <w:rsid w:val="007066DD"/>
    <w:rsid w:val="00706F39"/>
    <w:rsid w:val="00710AB0"/>
    <w:rsid w:val="00710ABC"/>
    <w:rsid w:val="00712663"/>
    <w:rsid w:val="00713DE6"/>
    <w:rsid w:val="00714EF5"/>
    <w:rsid w:val="007150F2"/>
    <w:rsid w:val="007156D3"/>
    <w:rsid w:val="00716FCF"/>
    <w:rsid w:val="00720129"/>
    <w:rsid w:val="00720558"/>
    <w:rsid w:val="00724EFC"/>
    <w:rsid w:val="00726850"/>
    <w:rsid w:val="007278E4"/>
    <w:rsid w:val="00730CB8"/>
    <w:rsid w:val="00734902"/>
    <w:rsid w:val="0073511E"/>
    <w:rsid w:val="00736025"/>
    <w:rsid w:val="007367AE"/>
    <w:rsid w:val="00737363"/>
    <w:rsid w:val="00737E41"/>
    <w:rsid w:val="00741543"/>
    <w:rsid w:val="00741597"/>
    <w:rsid w:val="007447C1"/>
    <w:rsid w:val="00744F34"/>
    <w:rsid w:val="007456FA"/>
    <w:rsid w:val="00746344"/>
    <w:rsid w:val="0074742A"/>
    <w:rsid w:val="00747724"/>
    <w:rsid w:val="00747856"/>
    <w:rsid w:val="0075380E"/>
    <w:rsid w:val="007546C6"/>
    <w:rsid w:val="00754E16"/>
    <w:rsid w:val="0075513D"/>
    <w:rsid w:val="00756B4C"/>
    <w:rsid w:val="00756C4F"/>
    <w:rsid w:val="00760AB6"/>
    <w:rsid w:val="0076111B"/>
    <w:rsid w:val="00761D21"/>
    <w:rsid w:val="00763945"/>
    <w:rsid w:val="00764D13"/>
    <w:rsid w:val="00765745"/>
    <w:rsid w:val="0076630B"/>
    <w:rsid w:val="0076669A"/>
    <w:rsid w:val="007756B1"/>
    <w:rsid w:val="007765B7"/>
    <w:rsid w:val="00777B4A"/>
    <w:rsid w:val="0078128D"/>
    <w:rsid w:val="007814EA"/>
    <w:rsid w:val="00783417"/>
    <w:rsid w:val="00785C50"/>
    <w:rsid w:val="007862CE"/>
    <w:rsid w:val="007875E7"/>
    <w:rsid w:val="0079125D"/>
    <w:rsid w:val="00791527"/>
    <w:rsid w:val="00794DC9"/>
    <w:rsid w:val="007978AD"/>
    <w:rsid w:val="007A0911"/>
    <w:rsid w:val="007A0E9E"/>
    <w:rsid w:val="007A158C"/>
    <w:rsid w:val="007A2597"/>
    <w:rsid w:val="007A3CA0"/>
    <w:rsid w:val="007A438E"/>
    <w:rsid w:val="007A4768"/>
    <w:rsid w:val="007A4792"/>
    <w:rsid w:val="007A4862"/>
    <w:rsid w:val="007A5A5F"/>
    <w:rsid w:val="007B0F5B"/>
    <w:rsid w:val="007B1696"/>
    <w:rsid w:val="007B21B5"/>
    <w:rsid w:val="007B456B"/>
    <w:rsid w:val="007B6B16"/>
    <w:rsid w:val="007B71C5"/>
    <w:rsid w:val="007B7ECA"/>
    <w:rsid w:val="007C0F11"/>
    <w:rsid w:val="007C1224"/>
    <w:rsid w:val="007C171A"/>
    <w:rsid w:val="007C1AE1"/>
    <w:rsid w:val="007C2371"/>
    <w:rsid w:val="007C3A1C"/>
    <w:rsid w:val="007C409B"/>
    <w:rsid w:val="007D00A0"/>
    <w:rsid w:val="007D1512"/>
    <w:rsid w:val="007D261D"/>
    <w:rsid w:val="007D33D4"/>
    <w:rsid w:val="007D37E0"/>
    <w:rsid w:val="007D3A19"/>
    <w:rsid w:val="007D4F80"/>
    <w:rsid w:val="007D67A6"/>
    <w:rsid w:val="007D7458"/>
    <w:rsid w:val="007E08F7"/>
    <w:rsid w:val="007E1E32"/>
    <w:rsid w:val="007E3342"/>
    <w:rsid w:val="007E383D"/>
    <w:rsid w:val="007E4B3A"/>
    <w:rsid w:val="007E7A3F"/>
    <w:rsid w:val="007F162E"/>
    <w:rsid w:val="007F1687"/>
    <w:rsid w:val="007F1FD7"/>
    <w:rsid w:val="007F284D"/>
    <w:rsid w:val="007F3344"/>
    <w:rsid w:val="007F4173"/>
    <w:rsid w:val="007F511B"/>
    <w:rsid w:val="007F60D8"/>
    <w:rsid w:val="007F6725"/>
    <w:rsid w:val="00800122"/>
    <w:rsid w:val="008016BE"/>
    <w:rsid w:val="0080224E"/>
    <w:rsid w:val="0080336D"/>
    <w:rsid w:val="00806D29"/>
    <w:rsid w:val="00812859"/>
    <w:rsid w:val="00814F16"/>
    <w:rsid w:val="00815374"/>
    <w:rsid w:val="008158B0"/>
    <w:rsid w:val="008169A0"/>
    <w:rsid w:val="00820D28"/>
    <w:rsid w:val="00820E07"/>
    <w:rsid w:val="00820E21"/>
    <w:rsid w:val="00820F9A"/>
    <w:rsid w:val="00823681"/>
    <w:rsid w:val="00823ECC"/>
    <w:rsid w:val="00825276"/>
    <w:rsid w:val="008262A8"/>
    <w:rsid w:val="00826352"/>
    <w:rsid w:val="00826F97"/>
    <w:rsid w:val="008327F5"/>
    <w:rsid w:val="00832F37"/>
    <w:rsid w:val="00836F98"/>
    <w:rsid w:val="00837CFC"/>
    <w:rsid w:val="008405DD"/>
    <w:rsid w:val="00843301"/>
    <w:rsid w:val="00846A62"/>
    <w:rsid w:val="00847FB7"/>
    <w:rsid w:val="0085133D"/>
    <w:rsid w:val="008524CF"/>
    <w:rsid w:val="008526A9"/>
    <w:rsid w:val="008530A5"/>
    <w:rsid w:val="00856B1A"/>
    <w:rsid w:val="00857A93"/>
    <w:rsid w:val="00860166"/>
    <w:rsid w:val="008633AE"/>
    <w:rsid w:val="00863EC1"/>
    <w:rsid w:val="00865280"/>
    <w:rsid w:val="00870F20"/>
    <w:rsid w:val="00871784"/>
    <w:rsid w:val="008735EE"/>
    <w:rsid w:val="008748DB"/>
    <w:rsid w:val="00874DF2"/>
    <w:rsid w:val="00875E39"/>
    <w:rsid w:val="00875EC9"/>
    <w:rsid w:val="00880791"/>
    <w:rsid w:val="0088271D"/>
    <w:rsid w:val="00883417"/>
    <w:rsid w:val="008841E5"/>
    <w:rsid w:val="008844B1"/>
    <w:rsid w:val="00885DA4"/>
    <w:rsid w:val="00886CC3"/>
    <w:rsid w:val="008900A6"/>
    <w:rsid w:val="00891EB2"/>
    <w:rsid w:val="008921B0"/>
    <w:rsid w:val="00895216"/>
    <w:rsid w:val="00895F23"/>
    <w:rsid w:val="00896410"/>
    <w:rsid w:val="00897E3B"/>
    <w:rsid w:val="008A17D2"/>
    <w:rsid w:val="008A19B6"/>
    <w:rsid w:val="008A27B0"/>
    <w:rsid w:val="008A2F3E"/>
    <w:rsid w:val="008A4990"/>
    <w:rsid w:val="008B0A7F"/>
    <w:rsid w:val="008B2666"/>
    <w:rsid w:val="008B2E80"/>
    <w:rsid w:val="008B48B6"/>
    <w:rsid w:val="008B7753"/>
    <w:rsid w:val="008B7B7B"/>
    <w:rsid w:val="008C2701"/>
    <w:rsid w:val="008C3639"/>
    <w:rsid w:val="008D14A9"/>
    <w:rsid w:val="008D3283"/>
    <w:rsid w:val="008D4531"/>
    <w:rsid w:val="008D47D4"/>
    <w:rsid w:val="008D4E28"/>
    <w:rsid w:val="008D6611"/>
    <w:rsid w:val="008E09D4"/>
    <w:rsid w:val="008E1A6F"/>
    <w:rsid w:val="008E2A4D"/>
    <w:rsid w:val="008E37A5"/>
    <w:rsid w:val="008E4BED"/>
    <w:rsid w:val="008E4CA8"/>
    <w:rsid w:val="008E5306"/>
    <w:rsid w:val="008E5B6A"/>
    <w:rsid w:val="008E64DC"/>
    <w:rsid w:val="008E71BD"/>
    <w:rsid w:val="008E7976"/>
    <w:rsid w:val="008F0ADA"/>
    <w:rsid w:val="008F124A"/>
    <w:rsid w:val="008F19FB"/>
    <w:rsid w:val="008F33CD"/>
    <w:rsid w:val="008F3C51"/>
    <w:rsid w:val="008F4900"/>
    <w:rsid w:val="008F56B8"/>
    <w:rsid w:val="008F6439"/>
    <w:rsid w:val="008F7960"/>
    <w:rsid w:val="00901B35"/>
    <w:rsid w:val="00901EBC"/>
    <w:rsid w:val="009024C9"/>
    <w:rsid w:val="009031D1"/>
    <w:rsid w:val="0090573D"/>
    <w:rsid w:val="0090633D"/>
    <w:rsid w:val="009066D4"/>
    <w:rsid w:val="009107DD"/>
    <w:rsid w:val="00911466"/>
    <w:rsid w:val="00911F75"/>
    <w:rsid w:val="009125BF"/>
    <w:rsid w:val="009162A2"/>
    <w:rsid w:val="00917F7E"/>
    <w:rsid w:val="00920C37"/>
    <w:rsid w:val="00922C6B"/>
    <w:rsid w:val="00924DA4"/>
    <w:rsid w:val="00925213"/>
    <w:rsid w:val="00925332"/>
    <w:rsid w:val="009265AE"/>
    <w:rsid w:val="00926D0C"/>
    <w:rsid w:val="00927361"/>
    <w:rsid w:val="00930562"/>
    <w:rsid w:val="00931970"/>
    <w:rsid w:val="00931CB2"/>
    <w:rsid w:val="00932872"/>
    <w:rsid w:val="00934070"/>
    <w:rsid w:val="00935E04"/>
    <w:rsid w:val="009412BA"/>
    <w:rsid w:val="009439C0"/>
    <w:rsid w:val="009442DF"/>
    <w:rsid w:val="00944D88"/>
    <w:rsid w:val="00945749"/>
    <w:rsid w:val="00947243"/>
    <w:rsid w:val="00950A1B"/>
    <w:rsid w:val="00953646"/>
    <w:rsid w:val="0095379D"/>
    <w:rsid w:val="00954376"/>
    <w:rsid w:val="00954E65"/>
    <w:rsid w:val="00956177"/>
    <w:rsid w:val="00956CF3"/>
    <w:rsid w:val="00960078"/>
    <w:rsid w:val="009634B7"/>
    <w:rsid w:val="0096541C"/>
    <w:rsid w:val="009676CF"/>
    <w:rsid w:val="009709F8"/>
    <w:rsid w:val="00974E73"/>
    <w:rsid w:val="00975E18"/>
    <w:rsid w:val="00975E9D"/>
    <w:rsid w:val="0097600F"/>
    <w:rsid w:val="00976433"/>
    <w:rsid w:val="00980599"/>
    <w:rsid w:val="00980663"/>
    <w:rsid w:val="00982EDB"/>
    <w:rsid w:val="00983125"/>
    <w:rsid w:val="00984A4F"/>
    <w:rsid w:val="00986940"/>
    <w:rsid w:val="00991AF5"/>
    <w:rsid w:val="00991D28"/>
    <w:rsid w:val="00992998"/>
    <w:rsid w:val="0099313F"/>
    <w:rsid w:val="009952C3"/>
    <w:rsid w:val="00995A1F"/>
    <w:rsid w:val="00996AA3"/>
    <w:rsid w:val="009A1312"/>
    <w:rsid w:val="009A3213"/>
    <w:rsid w:val="009A4E3A"/>
    <w:rsid w:val="009A5D27"/>
    <w:rsid w:val="009A6C5E"/>
    <w:rsid w:val="009B0737"/>
    <w:rsid w:val="009B2714"/>
    <w:rsid w:val="009B2DA1"/>
    <w:rsid w:val="009B54A1"/>
    <w:rsid w:val="009B5A06"/>
    <w:rsid w:val="009C0132"/>
    <w:rsid w:val="009C50B3"/>
    <w:rsid w:val="009C5432"/>
    <w:rsid w:val="009C67CE"/>
    <w:rsid w:val="009C6880"/>
    <w:rsid w:val="009C6949"/>
    <w:rsid w:val="009C79EA"/>
    <w:rsid w:val="009D060E"/>
    <w:rsid w:val="009D0903"/>
    <w:rsid w:val="009D1DF3"/>
    <w:rsid w:val="009D2363"/>
    <w:rsid w:val="009D41E9"/>
    <w:rsid w:val="009D451F"/>
    <w:rsid w:val="009D49B0"/>
    <w:rsid w:val="009D5500"/>
    <w:rsid w:val="009D576C"/>
    <w:rsid w:val="009E03C6"/>
    <w:rsid w:val="009E1C41"/>
    <w:rsid w:val="009E3089"/>
    <w:rsid w:val="009E3F99"/>
    <w:rsid w:val="009E588C"/>
    <w:rsid w:val="009E6DF1"/>
    <w:rsid w:val="009F30FE"/>
    <w:rsid w:val="009F3552"/>
    <w:rsid w:val="009F443B"/>
    <w:rsid w:val="00A00A4F"/>
    <w:rsid w:val="00A00D87"/>
    <w:rsid w:val="00A0197D"/>
    <w:rsid w:val="00A02267"/>
    <w:rsid w:val="00A045CB"/>
    <w:rsid w:val="00A073EB"/>
    <w:rsid w:val="00A07666"/>
    <w:rsid w:val="00A079B8"/>
    <w:rsid w:val="00A10811"/>
    <w:rsid w:val="00A13704"/>
    <w:rsid w:val="00A13B8C"/>
    <w:rsid w:val="00A16BE2"/>
    <w:rsid w:val="00A2070B"/>
    <w:rsid w:val="00A2164A"/>
    <w:rsid w:val="00A22145"/>
    <w:rsid w:val="00A23D09"/>
    <w:rsid w:val="00A26F57"/>
    <w:rsid w:val="00A27966"/>
    <w:rsid w:val="00A30814"/>
    <w:rsid w:val="00A30E96"/>
    <w:rsid w:val="00A310E8"/>
    <w:rsid w:val="00A36107"/>
    <w:rsid w:val="00A36139"/>
    <w:rsid w:val="00A36595"/>
    <w:rsid w:val="00A36DCA"/>
    <w:rsid w:val="00A37AA9"/>
    <w:rsid w:val="00A37E74"/>
    <w:rsid w:val="00A416A2"/>
    <w:rsid w:val="00A4224D"/>
    <w:rsid w:val="00A43998"/>
    <w:rsid w:val="00A45430"/>
    <w:rsid w:val="00A46361"/>
    <w:rsid w:val="00A5007B"/>
    <w:rsid w:val="00A520D2"/>
    <w:rsid w:val="00A52944"/>
    <w:rsid w:val="00A540BC"/>
    <w:rsid w:val="00A54301"/>
    <w:rsid w:val="00A56BF7"/>
    <w:rsid w:val="00A5718E"/>
    <w:rsid w:val="00A57D08"/>
    <w:rsid w:val="00A611FC"/>
    <w:rsid w:val="00A6505A"/>
    <w:rsid w:val="00A65ACF"/>
    <w:rsid w:val="00A66CD0"/>
    <w:rsid w:val="00A66CE5"/>
    <w:rsid w:val="00A678FE"/>
    <w:rsid w:val="00A71DF5"/>
    <w:rsid w:val="00A746EE"/>
    <w:rsid w:val="00A74B27"/>
    <w:rsid w:val="00A7621A"/>
    <w:rsid w:val="00A825BC"/>
    <w:rsid w:val="00A83001"/>
    <w:rsid w:val="00A834A2"/>
    <w:rsid w:val="00A87018"/>
    <w:rsid w:val="00A87472"/>
    <w:rsid w:val="00A91C29"/>
    <w:rsid w:val="00A92B38"/>
    <w:rsid w:val="00A93353"/>
    <w:rsid w:val="00A93A13"/>
    <w:rsid w:val="00A93BAA"/>
    <w:rsid w:val="00A95E73"/>
    <w:rsid w:val="00A968D6"/>
    <w:rsid w:val="00AA0FF3"/>
    <w:rsid w:val="00AA11DA"/>
    <w:rsid w:val="00AA2762"/>
    <w:rsid w:val="00AA3498"/>
    <w:rsid w:val="00AA3DDF"/>
    <w:rsid w:val="00AA4749"/>
    <w:rsid w:val="00AA5AC5"/>
    <w:rsid w:val="00AA5FF0"/>
    <w:rsid w:val="00AA67F4"/>
    <w:rsid w:val="00AA6BE7"/>
    <w:rsid w:val="00AA7D0B"/>
    <w:rsid w:val="00AB3739"/>
    <w:rsid w:val="00AB4820"/>
    <w:rsid w:val="00AB6B1B"/>
    <w:rsid w:val="00AB6CEC"/>
    <w:rsid w:val="00AB70F7"/>
    <w:rsid w:val="00AB78AF"/>
    <w:rsid w:val="00AC037E"/>
    <w:rsid w:val="00AC0396"/>
    <w:rsid w:val="00AC051F"/>
    <w:rsid w:val="00AC2ACB"/>
    <w:rsid w:val="00AC4BDB"/>
    <w:rsid w:val="00AC4E85"/>
    <w:rsid w:val="00AC5315"/>
    <w:rsid w:val="00AC6654"/>
    <w:rsid w:val="00AC7E6A"/>
    <w:rsid w:val="00AD1614"/>
    <w:rsid w:val="00AD468D"/>
    <w:rsid w:val="00AD599C"/>
    <w:rsid w:val="00AE16A8"/>
    <w:rsid w:val="00AE2B81"/>
    <w:rsid w:val="00AE4899"/>
    <w:rsid w:val="00AE60BA"/>
    <w:rsid w:val="00AE65BA"/>
    <w:rsid w:val="00AF08C7"/>
    <w:rsid w:val="00AF0BF4"/>
    <w:rsid w:val="00AF10A5"/>
    <w:rsid w:val="00AF1570"/>
    <w:rsid w:val="00AF16BE"/>
    <w:rsid w:val="00AF2389"/>
    <w:rsid w:val="00AF3890"/>
    <w:rsid w:val="00AF6148"/>
    <w:rsid w:val="00AF64E1"/>
    <w:rsid w:val="00B003E4"/>
    <w:rsid w:val="00B008F8"/>
    <w:rsid w:val="00B011E3"/>
    <w:rsid w:val="00B01FEE"/>
    <w:rsid w:val="00B0219D"/>
    <w:rsid w:val="00B0345E"/>
    <w:rsid w:val="00B03682"/>
    <w:rsid w:val="00B045CB"/>
    <w:rsid w:val="00B057EB"/>
    <w:rsid w:val="00B062BE"/>
    <w:rsid w:val="00B06A5B"/>
    <w:rsid w:val="00B12431"/>
    <w:rsid w:val="00B14E3E"/>
    <w:rsid w:val="00B14E97"/>
    <w:rsid w:val="00B1644A"/>
    <w:rsid w:val="00B1696B"/>
    <w:rsid w:val="00B21944"/>
    <w:rsid w:val="00B2299A"/>
    <w:rsid w:val="00B23BAC"/>
    <w:rsid w:val="00B2466F"/>
    <w:rsid w:val="00B269D8"/>
    <w:rsid w:val="00B301D7"/>
    <w:rsid w:val="00B302B7"/>
    <w:rsid w:val="00B31A90"/>
    <w:rsid w:val="00B31D0B"/>
    <w:rsid w:val="00B31DC9"/>
    <w:rsid w:val="00B31F37"/>
    <w:rsid w:val="00B33A77"/>
    <w:rsid w:val="00B33E57"/>
    <w:rsid w:val="00B34D93"/>
    <w:rsid w:val="00B34DA9"/>
    <w:rsid w:val="00B35F21"/>
    <w:rsid w:val="00B378E2"/>
    <w:rsid w:val="00B401C9"/>
    <w:rsid w:val="00B429FA"/>
    <w:rsid w:val="00B42DBE"/>
    <w:rsid w:val="00B44196"/>
    <w:rsid w:val="00B51BBA"/>
    <w:rsid w:val="00B54B47"/>
    <w:rsid w:val="00B54D0D"/>
    <w:rsid w:val="00B556BE"/>
    <w:rsid w:val="00B55765"/>
    <w:rsid w:val="00B569FF"/>
    <w:rsid w:val="00B56BA8"/>
    <w:rsid w:val="00B57E20"/>
    <w:rsid w:val="00B64393"/>
    <w:rsid w:val="00B657D2"/>
    <w:rsid w:val="00B66DCC"/>
    <w:rsid w:val="00B703A4"/>
    <w:rsid w:val="00B71398"/>
    <w:rsid w:val="00B71A34"/>
    <w:rsid w:val="00B73E19"/>
    <w:rsid w:val="00B73E43"/>
    <w:rsid w:val="00B74963"/>
    <w:rsid w:val="00B75B2E"/>
    <w:rsid w:val="00B76DC9"/>
    <w:rsid w:val="00B82395"/>
    <w:rsid w:val="00B83338"/>
    <w:rsid w:val="00B8537D"/>
    <w:rsid w:val="00B86607"/>
    <w:rsid w:val="00B8664B"/>
    <w:rsid w:val="00B87EB8"/>
    <w:rsid w:val="00B91D10"/>
    <w:rsid w:val="00B94984"/>
    <w:rsid w:val="00B949A6"/>
    <w:rsid w:val="00B9784E"/>
    <w:rsid w:val="00BA01AB"/>
    <w:rsid w:val="00BA0C12"/>
    <w:rsid w:val="00BA0FE2"/>
    <w:rsid w:val="00BA1392"/>
    <w:rsid w:val="00BA341B"/>
    <w:rsid w:val="00BA3CA7"/>
    <w:rsid w:val="00BA442C"/>
    <w:rsid w:val="00BA608C"/>
    <w:rsid w:val="00BA6650"/>
    <w:rsid w:val="00BB2AE9"/>
    <w:rsid w:val="00BB3D01"/>
    <w:rsid w:val="00BB44CF"/>
    <w:rsid w:val="00BB53CE"/>
    <w:rsid w:val="00BB7117"/>
    <w:rsid w:val="00BC11EE"/>
    <w:rsid w:val="00BC134C"/>
    <w:rsid w:val="00BC1D32"/>
    <w:rsid w:val="00BC78C0"/>
    <w:rsid w:val="00BC7F59"/>
    <w:rsid w:val="00BC7FDB"/>
    <w:rsid w:val="00BD10D1"/>
    <w:rsid w:val="00BD388D"/>
    <w:rsid w:val="00BD489A"/>
    <w:rsid w:val="00BD5CB7"/>
    <w:rsid w:val="00BD5FFD"/>
    <w:rsid w:val="00BD7E82"/>
    <w:rsid w:val="00BE00C4"/>
    <w:rsid w:val="00BE230C"/>
    <w:rsid w:val="00BE267F"/>
    <w:rsid w:val="00BE5A80"/>
    <w:rsid w:val="00BE5D2F"/>
    <w:rsid w:val="00BE6EDD"/>
    <w:rsid w:val="00BE73DF"/>
    <w:rsid w:val="00BF00A6"/>
    <w:rsid w:val="00BF351C"/>
    <w:rsid w:val="00BF3F1D"/>
    <w:rsid w:val="00BF4F4F"/>
    <w:rsid w:val="00BF5673"/>
    <w:rsid w:val="00BF6DDE"/>
    <w:rsid w:val="00BF7019"/>
    <w:rsid w:val="00BF73EE"/>
    <w:rsid w:val="00BF77CA"/>
    <w:rsid w:val="00C014E0"/>
    <w:rsid w:val="00C05CD1"/>
    <w:rsid w:val="00C07289"/>
    <w:rsid w:val="00C100E8"/>
    <w:rsid w:val="00C12467"/>
    <w:rsid w:val="00C12BB6"/>
    <w:rsid w:val="00C13756"/>
    <w:rsid w:val="00C15CB8"/>
    <w:rsid w:val="00C1614B"/>
    <w:rsid w:val="00C21281"/>
    <w:rsid w:val="00C21AB7"/>
    <w:rsid w:val="00C25937"/>
    <w:rsid w:val="00C2626B"/>
    <w:rsid w:val="00C27C0D"/>
    <w:rsid w:val="00C27E41"/>
    <w:rsid w:val="00C30C0D"/>
    <w:rsid w:val="00C31F6A"/>
    <w:rsid w:val="00C32B48"/>
    <w:rsid w:val="00C34BEE"/>
    <w:rsid w:val="00C409B1"/>
    <w:rsid w:val="00C41E35"/>
    <w:rsid w:val="00C43C05"/>
    <w:rsid w:val="00C46626"/>
    <w:rsid w:val="00C46E3B"/>
    <w:rsid w:val="00C47546"/>
    <w:rsid w:val="00C55991"/>
    <w:rsid w:val="00C55D45"/>
    <w:rsid w:val="00C56B87"/>
    <w:rsid w:val="00C604EF"/>
    <w:rsid w:val="00C60ECA"/>
    <w:rsid w:val="00C6307F"/>
    <w:rsid w:val="00C637F3"/>
    <w:rsid w:val="00C6414A"/>
    <w:rsid w:val="00C66351"/>
    <w:rsid w:val="00C6716B"/>
    <w:rsid w:val="00C72558"/>
    <w:rsid w:val="00C727CC"/>
    <w:rsid w:val="00C734AC"/>
    <w:rsid w:val="00C75C98"/>
    <w:rsid w:val="00C77F71"/>
    <w:rsid w:val="00C81B9E"/>
    <w:rsid w:val="00C823DF"/>
    <w:rsid w:val="00C828BA"/>
    <w:rsid w:val="00C82D7B"/>
    <w:rsid w:val="00C8694D"/>
    <w:rsid w:val="00C90DCB"/>
    <w:rsid w:val="00C919C9"/>
    <w:rsid w:val="00C92491"/>
    <w:rsid w:val="00C94481"/>
    <w:rsid w:val="00CA05BF"/>
    <w:rsid w:val="00CA2025"/>
    <w:rsid w:val="00CA398D"/>
    <w:rsid w:val="00CA4F1D"/>
    <w:rsid w:val="00CA55F7"/>
    <w:rsid w:val="00CA5EF3"/>
    <w:rsid w:val="00CA7241"/>
    <w:rsid w:val="00CA72C7"/>
    <w:rsid w:val="00CA770B"/>
    <w:rsid w:val="00CB04B8"/>
    <w:rsid w:val="00CB0D4A"/>
    <w:rsid w:val="00CB1458"/>
    <w:rsid w:val="00CB34EC"/>
    <w:rsid w:val="00CB44A6"/>
    <w:rsid w:val="00CB5242"/>
    <w:rsid w:val="00CC041C"/>
    <w:rsid w:val="00CC04AB"/>
    <w:rsid w:val="00CC04FD"/>
    <w:rsid w:val="00CC0F1B"/>
    <w:rsid w:val="00CC38E1"/>
    <w:rsid w:val="00CC6BBD"/>
    <w:rsid w:val="00CD0A78"/>
    <w:rsid w:val="00CD14CD"/>
    <w:rsid w:val="00CD2383"/>
    <w:rsid w:val="00CD305C"/>
    <w:rsid w:val="00CD3CF1"/>
    <w:rsid w:val="00CD5903"/>
    <w:rsid w:val="00CD5F34"/>
    <w:rsid w:val="00CD5F37"/>
    <w:rsid w:val="00CD67E8"/>
    <w:rsid w:val="00CD704E"/>
    <w:rsid w:val="00CD7DA9"/>
    <w:rsid w:val="00CD7F5A"/>
    <w:rsid w:val="00CE054F"/>
    <w:rsid w:val="00CE17AE"/>
    <w:rsid w:val="00CE1826"/>
    <w:rsid w:val="00CE345E"/>
    <w:rsid w:val="00CE3781"/>
    <w:rsid w:val="00CE76C2"/>
    <w:rsid w:val="00CF008A"/>
    <w:rsid w:val="00CF0D5C"/>
    <w:rsid w:val="00CF27B4"/>
    <w:rsid w:val="00CF290B"/>
    <w:rsid w:val="00CF3213"/>
    <w:rsid w:val="00CF39BD"/>
    <w:rsid w:val="00CF43C3"/>
    <w:rsid w:val="00CF58CC"/>
    <w:rsid w:val="00CF7822"/>
    <w:rsid w:val="00D0019A"/>
    <w:rsid w:val="00D03104"/>
    <w:rsid w:val="00D036F0"/>
    <w:rsid w:val="00D039AB"/>
    <w:rsid w:val="00D044AA"/>
    <w:rsid w:val="00D0492F"/>
    <w:rsid w:val="00D04A7A"/>
    <w:rsid w:val="00D05429"/>
    <w:rsid w:val="00D067AC"/>
    <w:rsid w:val="00D0697E"/>
    <w:rsid w:val="00D06A08"/>
    <w:rsid w:val="00D06D9C"/>
    <w:rsid w:val="00D07AAC"/>
    <w:rsid w:val="00D11486"/>
    <w:rsid w:val="00D12A49"/>
    <w:rsid w:val="00D12C6A"/>
    <w:rsid w:val="00D12DCD"/>
    <w:rsid w:val="00D13125"/>
    <w:rsid w:val="00D152B9"/>
    <w:rsid w:val="00D153E9"/>
    <w:rsid w:val="00D15BAF"/>
    <w:rsid w:val="00D15CFC"/>
    <w:rsid w:val="00D1618B"/>
    <w:rsid w:val="00D17FF1"/>
    <w:rsid w:val="00D21847"/>
    <w:rsid w:val="00D22D82"/>
    <w:rsid w:val="00D2444D"/>
    <w:rsid w:val="00D25ACB"/>
    <w:rsid w:val="00D25CA1"/>
    <w:rsid w:val="00D31189"/>
    <w:rsid w:val="00D31C04"/>
    <w:rsid w:val="00D32C8F"/>
    <w:rsid w:val="00D34C64"/>
    <w:rsid w:val="00D36C97"/>
    <w:rsid w:val="00D373A5"/>
    <w:rsid w:val="00D44E48"/>
    <w:rsid w:val="00D46A1E"/>
    <w:rsid w:val="00D47017"/>
    <w:rsid w:val="00D47E65"/>
    <w:rsid w:val="00D517B2"/>
    <w:rsid w:val="00D51A89"/>
    <w:rsid w:val="00D54DB4"/>
    <w:rsid w:val="00D557E0"/>
    <w:rsid w:val="00D6246D"/>
    <w:rsid w:val="00D66288"/>
    <w:rsid w:val="00D67077"/>
    <w:rsid w:val="00D7383E"/>
    <w:rsid w:val="00D73F07"/>
    <w:rsid w:val="00D75CF1"/>
    <w:rsid w:val="00D767D5"/>
    <w:rsid w:val="00D80164"/>
    <w:rsid w:val="00D812BB"/>
    <w:rsid w:val="00D81718"/>
    <w:rsid w:val="00D818D1"/>
    <w:rsid w:val="00D85AFA"/>
    <w:rsid w:val="00D87E20"/>
    <w:rsid w:val="00D921E2"/>
    <w:rsid w:val="00D931AB"/>
    <w:rsid w:val="00D9472E"/>
    <w:rsid w:val="00D94F18"/>
    <w:rsid w:val="00D95224"/>
    <w:rsid w:val="00D9634D"/>
    <w:rsid w:val="00DA1289"/>
    <w:rsid w:val="00DA204A"/>
    <w:rsid w:val="00DA28BE"/>
    <w:rsid w:val="00DA2D35"/>
    <w:rsid w:val="00DA330A"/>
    <w:rsid w:val="00DA3786"/>
    <w:rsid w:val="00DA3C1E"/>
    <w:rsid w:val="00DA3EE0"/>
    <w:rsid w:val="00DA56B7"/>
    <w:rsid w:val="00DA7746"/>
    <w:rsid w:val="00DB11FB"/>
    <w:rsid w:val="00DB18B0"/>
    <w:rsid w:val="00DB1D40"/>
    <w:rsid w:val="00DB275F"/>
    <w:rsid w:val="00DB30DF"/>
    <w:rsid w:val="00DC095B"/>
    <w:rsid w:val="00DC21B3"/>
    <w:rsid w:val="00DC2591"/>
    <w:rsid w:val="00DC2EC6"/>
    <w:rsid w:val="00DC4243"/>
    <w:rsid w:val="00DC5E1C"/>
    <w:rsid w:val="00DC744F"/>
    <w:rsid w:val="00DC75A9"/>
    <w:rsid w:val="00DD17B9"/>
    <w:rsid w:val="00DD195B"/>
    <w:rsid w:val="00DD2879"/>
    <w:rsid w:val="00DD28D0"/>
    <w:rsid w:val="00DD3476"/>
    <w:rsid w:val="00DD3873"/>
    <w:rsid w:val="00DD3EE9"/>
    <w:rsid w:val="00DD4714"/>
    <w:rsid w:val="00DD5172"/>
    <w:rsid w:val="00DD5D23"/>
    <w:rsid w:val="00DE4DB1"/>
    <w:rsid w:val="00DE53B2"/>
    <w:rsid w:val="00DE668C"/>
    <w:rsid w:val="00DE6B98"/>
    <w:rsid w:val="00DE7A67"/>
    <w:rsid w:val="00DF2AB6"/>
    <w:rsid w:val="00DF2C59"/>
    <w:rsid w:val="00DF3152"/>
    <w:rsid w:val="00DF3935"/>
    <w:rsid w:val="00DF3D36"/>
    <w:rsid w:val="00DF68EE"/>
    <w:rsid w:val="00DF7380"/>
    <w:rsid w:val="00DF798B"/>
    <w:rsid w:val="00E002ED"/>
    <w:rsid w:val="00E03399"/>
    <w:rsid w:val="00E03CFC"/>
    <w:rsid w:val="00E04981"/>
    <w:rsid w:val="00E06130"/>
    <w:rsid w:val="00E061AA"/>
    <w:rsid w:val="00E06356"/>
    <w:rsid w:val="00E10352"/>
    <w:rsid w:val="00E10821"/>
    <w:rsid w:val="00E11062"/>
    <w:rsid w:val="00E13423"/>
    <w:rsid w:val="00E142FB"/>
    <w:rsid w:val="00E14B6C"/>
    <w:rsid w:val="00E14DEA"/>
    <w:rsid w:val="00E154D8"/>
    <w:rsid w:val="00E24F03"/>
    <w:rsid w:val="00E255BC"/>
    <w:rsid w:val="00E25F5D"/>
    <w:rsid w:val="00E266E7"/>
    <w:rsid w:val="00E27E96"/>
    <w:rsid w:val="00E34A11"/>
    <w:rsid w:val="00E35237"/>
    <w:rsid w:val="00E35B1B"/>
    <w:rsid w:val="00E365E2"/>
    <w:rsid w:val="00E411F7"/>
    <w:rsid w:val="00E41756"/>
    <w:rsid w:val="00E42845"/>
    <w:rsid w:val="00E44CB7"/>
    <w:rsid w:val="00E5192E"/>
    <w:rsid w:val="00E52433"/>
    <w:rsid w:val="00E5263E"/>
    <w:rsid w:val="00E54FCA"/>
    <w:rsid w:val="00E561D4"/>
    <w:rsid w:val="00E579C5"/>
    <w:rsid w:val="00E637E6"/>
    <w:rsid w:val="00E644F0"/>
    <w:rsid w:val="00E718FA"/>
    <w:rsid w:val="00E71A59"/>
    <w:rsid w:val="00E72680"/>
    <w:rsid w:val="00E72DB3"/>
    <w:rsid w:val="00E72DC3"/>
    <w:rsid w:val="00E736A6"/>
    <w:rsid w:val="00E74E01"/>
    <w:rsid w:val="00E74F25"/>
    <w:rsid w:val="00E77901"/>
    <w:rsid w:val="00E77F42"/>
    <w:rsid w:val="00E82413"/>
    <w:rsid w:val="00E835D0"/>
    <w:rsid w:val="00E83B66"/>
    <w:rsid w:val="00E86BFB"/>
    <w:rsid w:val="00E90B4F"/>
    <w:rsid w:val="00E957E6"/>
    <w:rsid w:val="00E97224"/>
    <w:rsid w:val="00E974DA"/>
    <w:rsid w:val="00EA0E51"/>
    <w:rsid w:val="00EA1004"/>
    <w:rsid w:val="00EA13D7"/>
    <w:rsid w:val="00EA1B4A"/>
    <w:rsid w:val="00EA4EE6"/>
    <w:rsid w:val="00EA5388"/>
    <w:rsid w:val="00EA54C6"/>
    <w:rsid w:val="00EA67D3"/>
    <w:rsid w:val="00EB0CDF"/>
    <w:rsid w:val="00EB16DD"/>
    <w:rsid w:val="00EB323C"/>
    <w:rsid w:val="00EB32FC"/>
    <w:rsid w:val="00EB3431"/>
    <w:rsid w:val="00EB36EA"/>
    <w:rsid w:val="00EB5506"/>
    <w:rsid w:val="00EB5F37"/>
    <w:rsid w:val="00EB6115"/>
    <w:rsid w:val="00EC0166"/>
    <w:rsid w:val="00EC046D"/>
    <w:rsid w:val="00EC0A94"/>
    <w:rsid w:val="00EC0F50"/>
    <w:rsid w:val="00EC34CB"/>
    <w:rsid w:val="00EC5688"/>
    <w:rsid w:val="00EC58B1"/>
    <w:rsid w:val="00EC6491"/>
    <w:rsid w:val="00EC6EBD"/>
    <w:rsid w:val="00EC77C5"/>
    <w:rsid w:val="00ED04FB"/>
    <w:rsid w:val="00ED0D5A"/>
    <w:rsid w:val="00ED1627"/>
    <w:rsid w:val="00ED3203"/>
    <w:rsid w:val="00ED3B68"/>
    <w:rsid w:val="00ED4800"/>
    <w:rsid w:val="00ED7C72"/>
    <w:rsid w:val="00EE145E"/>
    <w:rsid w:val="00EE15E3"/>
    <w:rsid w:val="00EE275F"/>
    <w:rsid w:val="00EE2C44"/>
    <w:rsid w:val="00EE643D"/>
    <w:rsid w:val="00EE6528"/>
    <w:rsid w:val="00EE6772"/>
    <w:rsid w:val="00EE73FC"/>
    <w:rsid w:val="00EE7F95"/>
    <w:rsid w:val="00EF1B80"/>
    <w:rsid w:val="00EF23E9"/>
    <w:rsid w:val="00EF3ADA"/>
    <w:rsid w:val="00EF3DC0"/>
    <w:rsid w:val="00EF42FB"/>
    <w:rsid w:val="00EF6147"/>
    <w:rsid w:val="00EF6D9B"/>
    <w:rsid w:val="00EF7028"/>
    <w:rsid w:val="00F01BC0"/>
    <w:rsid w:val="00F0299E"/>
    <w:rsid w:val="00F043FC"/>
    <w:rsid w:val="00F053BA"/>
    <w:rsid w:val="00F06219"/>
    <w:rsid w:val="00F066EA"/>
    <w:rsid w:val="00F07642"/>
    <w:rsid w:val="00F07C2A"/>
    <w:rsid w:val="00F10292"/>
    <w:rsid w:val="00F115C7"/>
    <w:rsid w:val="00F121FA"/>
    <w:rsid w:val="00F1735E"/>
    <w:rsid w:val="00F17E32"/>
    <w:rsid w:val="00F2113C"/>
    <w:rsid w:val="00F21271"/>
    <w:rsid w:val="00F21525"/>
    <w:rsid w:val="00F2217D"/>
    <w:rsid w:val="00F23696"/>
    <w:rsid w:val="00F26E15"/>
    <w:rsid w:val="00F27C39"/>
    <w:rsid w:val="00F30DBD"/>
    <w:rsid w:val="00F31472"/>
    <w:rsid w:val="00F32C7E"/>
    <w:rsid w:val="00F32D74"/>
    <w:rsid w:val="00F376EB"/>
    <w:rsid w:val="00F439FA"/>
    <w:rsid w:val="00F44352"/>
    <w:rsid w:val="00F451F6"/>
    <w:rsid w:val="00F4539D"/>
    <w:rsid w:val="00F454AF"/>
    <w:rsid w:val="00F466F8"/>
    <w:rsid w:val="00F53213"/>
    <w:rsid w:val="00F539D4"/>
    <w:rsid w:val="00F55FC5"/>
    <w:rsid w:val="00F56508"/>
    <w:rsid w:val="00F61DF5"/>
    <w:rsid w:val="00F622D2"/>
    <w:rsid w:val="00F63440"/>
    <w:rsid w:val="00F635C0"/>
    <w:rsid w:val="00F6416C"/>
    <w:rsid w:val="00F72E52"/>
    <w:rsid w:val="00F75759"/>
    <w:rsid w:val="00F834D7"/>
    <w:rsid w:val="00F83DD5"/>
    <w:rsid w:val="00F857DB"/>
    <w:rsid w:val="00F875E3"/>
    <w:rsid w:val="00F87C31"/>
    <w:rsid w:val="00F90A74"/>
    <w:rsid w:val="00F91A46"/>
    <w:rsid w:val="00F91BA2"/>
    <w:rsid w:val="00F97C8B"/>
    <w:rsid w:val="00FA1573"/>
    <w:rsid w:val="00FA1577"/>
    <w:rsid w:val="00FA36F5"/>
    <w:rsid w:val="00FA4E80"/>
    <w:rsid w:val="00FA5ABC"/>
    <w:rsid w:val="00FA5D24"/>
    <w:rsid w:val="00FA73DE"/>
    <w:rsid w:val="00FB0CA9"/>
    <w:rsid w:val="00FB1317"/>
    <w:rsid w:val="00FB3540"/>
    <w:rsid w:val="00FB41A6"/>
    <w:rsid w:val="00FB5A02"/>
    <w:rsid w:val="00FB76FB"/>
    <w:rsid w:val="00FC3CD8"/>
    <w:rsid w:val="00FC52D4"/>
    <w:rsid w:val="00FC5443"/>
    <w:rsid w:val="00FC598F"/>
    <w:rsid w:val="00FD00D6"/>
    <w:rsid w:val="00FD060E"/>
    <w:rsid w:val="00FD2BF9"/>
    <w:rsid w:val="00FD3C30"/>
    <w:rsid w:val="00FD5141"/>
    <w:rsid w:val="00FD5696"/>
    <w:rsid w:val="00FD5A7F"/>
    <w:rsid w:val="00FD61E1"/>
    <w:rsid w:val="00FD77B9"/>
    <w:rsid w:val="00FE340D"/>
    <w:rsid w:val="00FE44EC"/>
    <w:rsid w:val="00FE595B"/>
    <w:rsid w:val="00FF0519"/>
    <w:rsid w:val="00FF0832"/>
    <w:rsid w:val="00FF24DB"/>
    <w:rsid w:val="00FF297F"/>
    <w:rsid w:val="00FF3D12"/>
    <w:rsid w:val="00FF7271"/>
    <w:rsid w:val="00FF7D1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28D"/>
    <w:pPr>
      <w:spacing w:after="120" w:line="300" w:lineRule="exact"/>
      <w:jc w:val="both"/>
    </w:pPr>
    <w:rPr>
      <w:sz w:val="24"/>
      <w:lang w:eastAsia="en-US"/>
    </w:rPr>
  </w:style>
  <w:style w:type="paragraph" w:styleId="Heading1">
    <w:name w:val="heading 1"/>
    <w:next w:val="Normal"/>
    <w:link w:val="Heading1Char"/>
    <w:uiPriority w:val="9"/>
    <w:qFormat/>
    <w:rsid w:val="0032272D"/>
    <w:pPr>
      <w:keepNext/>
      <w:numPr>
        <w:numId w:val="5"/>
      </w:numPr>
      <w:spacing w:before="480" w:after="240" w:line="300" w:lineRule="exact"/>
      <w:jc w:val="both"/>
      <w:outlineLvl w:val="0"/>
    </w:pPr>
    <w:rPr>
      <w:rFonts w:cs="Arial"/>
      <w:b/>
      <w:bCs/>
      <w:sz w:val="28"/>
      <w:szCs w:val="32"/>
      <w:lang w:eastAsia="en-US"/>
    </w:rPr>
  </w:style>
  <w:style w:type="paragraph" w:styleId="Heading2">
    <w:name w:val="heading 2"/>
    <w:basedOn w:val="Heading1"/>
    <w:next w:val="Normal"/>
    <w:link w:val="Heading2Char"/>
    <w:uiPriority w:val="9"/>
    <w:qFormat/>
    <w:rsid w:val="0032272D"/>
    <w:pPr>
      <w:numPr>
        <w:ilvl w:val="1"/>
      </w:numPr>
      <w:spacing w:before="360" w:after="120"/>
      <w:ind w:left="576"/>
      <w:outlineLvl w:val="1"/>
    </w:pPr>
    <w:rPr>
      <w:bCs w:val="0"/>
      <w:iCs/>
      <w:sz w:val="24"/>
      <w:szCs w:val="28"/>
    </w:rPr>
  </w:style>
  <w:style w:type="paragraph" w:styleId="Heading3">
    <w:name w:val="heading 3"/>
    <w:basedOn w:val="Heading2"/>
    <w:next w:val="Normal"/>
    <w:link w:val="Heading3Char"/>
    <w:uiPriority w:val="9"/>
    <w:qFormat/>
    <w:rsid w:val="0032272D"/>
    <w:pPr>
      <w:numPr>
        <w:ilvl w:val="2"/>
      </w:numPr>
      <w:spacing w:before="240"/>
      <w:outlineLvl w:val="2"/>
    </w:pPr>
    <w:rPr>
      <w:bCs/>
      <w:i/>
      <w:szCs w:val="26"/>
    </w:rPr>
  </w:style>
  <w:style w:type="paragraph" w:styleId="Heading4">
    <w:name w:val="heading 4"/>
    <w:basedOn w:val="Heading3"/>
    <w:next w:val="Normal"/>
    <w:qFormat/>
    <w:rsid w:val="0032272D"/>
    <w:pPr>
      <w:numPr>
        <w:ilvl w:val="3"/>
      </w:numPr>
      <w:spacing w:before="120"/>
      <w:outlineLvl w:val="3"/>
    </w:pPr>
    <w:rPr>
      <w:b w:val="0"/>
      <w:bCs w:val="0"/>
      <w:szCs w:val="28"/>
    </w:rPr>
  </w:style>
  <w:style w:type="paragraph" w:styleId="Heading5">
    <w:name w:val="heading 5"/>
    <w:basedOn w:val="Normal"/>
    <w:next w:val="Normal"/>
    <w:link w:val="Heading5Char"/>
    <w:semiHidden/>
    <w:unhideWhenUsed/>
    <w:qFormat/>
    <w:rsid w:val="00B057EB"/>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057EB"/>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057EB"/>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057EB"/>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B057EB"/>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2272D"/>
    <w:rPr>
      <w:rFonts w:ascii="Tahoma" w:hAnsi="Tahoma" w:cs="Tahoma"/>
      <w:sz w:val="16"/>
      <w:szCs w:val="16"/>
    </w:rPr>
  </w:style>
  <w:style w:type="character" w:customStyle="1" w:styleId="BalloonTextChar">
    <w:name w:val="Balloon Text Char"/>
    <w:basedOn w:val="DefaultParagraphFont"/>
    <w:link w:val="BalloonText"/>
    <w:uiPriority w:val="99"/>
    <w:semiHidden/>
    <w:rsid w:val="00462853"/>
    <w:rPr>
      <w:rFonts w:ascii="Lucida Grande" w:hAnsi="Lucida Grande"/>
      <w:sz w:val="18"/>
      <w:szCs w:val="18"/>
    </w:rPr>
  </w:style>
  <w:style w:type="paragraph" w:styleId="Header">
    <w:name w:val="header"/>
    <w:basedOn w:val="Normal"/>
    <w:rsid w:val="0032272D"/>
    <w:pPr>
      <w:tabs>
        <w:tab w:val="right" w:pos="8845"/>
      </w:tabs>
      <w:spacing w:line="240" w:lineRule="auto"/>
    </w:pPr>
    <w:rPr>
      <w:sz w:val="20"/>
    </w:rPr>
  </w:style>
  <w:style w:type="character" w:styleId="PageNumber">
    <w:name w:val="page number"/>
    <w:basedOn w:val="DefaultParagraphFont"/>
    <w:rsid w:val="0032272D"/>
    <w:rPr>
      <w:rFonts w:ascii="Times New Roman" w:hAnsi="Times New Roman"/>
      <w:sz w:val="20"/>
      <w:lang w:val="en-GB"/>
    </w:rPr>
  </w:style>
  <w:style w:type="table" w:styleId="TableGrid">
    <w:name w:val="Table Grid"/>
    <w:basedOn w:val="TableNormal"/>
    <w:rsid w:val="0032272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32272D"/>
    <w:pPr>
      <w:tabs>
        <w:tab w:val="left" w:pos="284"/>
      </w:tabs>
      <w:spacing w:line="240" w:lineRule="auto"/>
      <w:ind w:left="284" w:hanging="284"/>
    </w:pPr>
    <w:rPr>
      <w:sz w:val="18"/>
    </w:rPr>
  </w:style>
  <w:style w:type="character" w:styleId="FootnoteReference">
    <w:name w:val="footnote reference"/>
    <w:basedOn w:val="DefaultParagraphFont"/>
    <w:uiPriority w:val="99"/>
    <w:rsid w:val="0032272D"/>
    <w:rPr>
      <w:rFonts w:ascii="Times New Roman" w:hAnsi="Times New Roman"/>
      <w:vertAlign w:val="superscript"/>
    </w:rPr>
  </w:style>
  <w:style w:type="paragraph" w:customStyle="1" w:styleId="Footerempty">
    <w:name w:val="Footerempty"/>
    <w:basedOn w:val="empty"/>
    <w:rsid w:val="0032272D"/>
    <w:pPr>
      <w:spacing w:line="240" w:lineRule="auto"/>
    </w:pPr>
    <w:rPr>
      <w:sz w:val="2"/>
    </w:rPr>
  </w:style>
  <w:style w:type="paragraph" w:customStyle="1" w:styleId="empty">
    <w:name w:val="empty"/>
    <w:basedOn w:val="Normal"/>
    <w:rsid w:val="0032272D"/>
    <w:pPr>
      <w:spacing w:after="0"/>
      <w:jc w:val="left"/>
    </w:pPr>
    <w:rPr>
      <w:color w:val="FFFFFF"/>
      <w:sz w:val="16"/>
    </w:rPr>
  </w:style>
  <w:style w:type="paragraph" w:customStyle="1" w:styleId="Confidentiality">
    <w:name w:val="Confidentiality"/>
    <w:basedOn w:val="Normal"/>
    <w:next w:val="Header"/>
    <w:link w:val="ConfidentialityChar"/>
    <w:rsid w:val="0032272D"/>
    <w:pPr>
      <w:tabs>
        <w:tab w:val="right" w:pos="8845"/>
      </w:tabs>
      <w:spacing w:line="240" w:lineRule="auto"/>
      <w:jc w:val="left"/>
    </w:pPr>
    <w:rPr>
      <w:rFonts w:cs="Arial"/>
      <w:b/>
      <w:bCs/>
      <w:sz w:val="18"/>
    </w:rPr>
  </w:style>
  <w:style w:type="character" w:customStyle="1" w:styleId="ConfidentialityChar">
    <w:name w:val="Confidentiality Char"/>
    <w:basedOn w:val="DefaultParagraphFont"/>
    <w:link w:val="Confidentiality"/>
    <w:rsid w:val="0032272D"/>
    <w:rPr>
      <w:rFonts w:cs="Arial"/>
      <w:b/>
      <w:bCs/>
      <w:sz w:val="18"/>
      <w:lang w:val="en-GB" w:eastAsia="en-US" w:bidi="ar-SA"/>
    </w:rPr>
  </w:style>
  <w:style w:type="paragraph" w:customStyle="1" w:styleId="ReportTitle">
    <w:name w:val="ReportTitle"/>
    <w:basedOn w:val="Normal"/>
    <w:next w:val="Normal"/>
    <w:rsid w:val="0032272D"/>
    <w:pPr>
      <w:spacing w:after="600"/>
      <w:jc w:val="center"/>
    </w:pPr>
    <w:rPr>
      <w:b/>
      <w:sz w:val="32"/>
      <w:szCs w:val="32"/>
    </w:rPr>
  </w:style>
  <w:style w:type="paragraph" w:customStyle="1" w:styleId="ReportSubtitle">
    <w:name w:val="ReportSubtitle"/>
    <w:basedOn w:val="Normal"/>
    <w:next w:val="Normal"/>
    <w:rsid w:val="0032272D"/>
    <w:pPr>
      <w:keepNext/>
      <w:keepLines/>
      <w:spacing w:after="600"/>
      <w:jc w:val="center"/>
    </w:pPr>
    <w:rPr>
      <w:b/>
      <w:sz w:val="28"/>
      <w:szCs w:val="28"/>
    </w:rPr>
  </w:style>
  <w:style w:type="paragraph" w:customStyle="1" w:styleId="CommitteeName">
    <w:name w:val="CommitteeName"/>
    <w:basedOn w:val="Normal"/>
    <w:rsid w:val="0032272D"/>
    <w:pPr>
      <w:spacing w:after="0" w:line="240" w:lineRule="auto"/>
      <w:jc w:val="left"/>
    </w:pPr>
    <w:rPr>
      <w:rFonts w:cs="Arial"/>
      <w:caps/>
      <w:spacing w:val="30"/>
      <w:sz w:val="14"/>
      <w:szCs w:val="14"/>
    </w:rPr>
  </w:style>
  <w:style w:type="paragraph" w:customStyle="1" w:styleId="Bulletnumber">
    <w:name w:val="Bullet number"/>
    <w:basedOn w:val="Normal"/>
    <w:rsid w:val="00ED1627"/>
    <w:rPr>
      <w:szCs w:val="24"/>
    </w:rPr>
  </w:style>
  <w:style w:type="paragraph" w:customStyle="1" w:styleId="Bulletpoint">
    <w:name w:val="Bullet point"/>
    <w:basedOn w:val="Normal"/>
    <w:link w:val="BulletpointCharChar"/>
    <w:rsid w:val="0032272D"/>
    <w:pPr>
      <w:numPr>
        <w:numId w:val="1"/>
      </w:numPr>
    </w:pPr>
    <w:rPr>
      <w:szCs w:val="24"/>
    </w:rPr>
  </w:style>
  <w:style w:type="character" w:customStyle="1" w:styleId="BulletpointCharChar">
    <w:name w:val="Bullet point Char Char"/>
    <w:basedOn w:val="DefaultParagraphFont"/>
    <w:link w:val="Bulletpoint"/>
    <w:rsid w:val="0032272D"/>
    <w:rPr>
      <w:sz w:val="24"/>
      <w:szCs w:val="24"/>
      <w:lang w:eastAsia="en-US"/>
    </w:rPr>
  </w:style>
  <w:style w:type="paragraph" w:customStyle="1" w:styleId="TableColumnHeading">
    <w:name w:val="TableColumnHeading"/>
    <w:basedOn w:val="Normal"/>
    <w:rsid w:val="0032272D"/>
    <w:pPr>
      <w:keepNext/>
      <w:spacing w:before="120" w:line="240" w:lineRule="auto"/>
      <w:jc w:val="center"/>
    </w:pPr>
    <w:rPr>
      <w:b/>
    </w:rPr>
  </w:style>
  <w:style w:type="paragraph" w:customStyle="1" w:styleId="TableText">
    <w:name w:val="TableText"/>
    <w:basedOn w:val="Normal"/>
    <w:rsid w:val="0032272D"/>
    <w:pPr>
      <w:spacing w:before="60" w:after="60" w:line="240" w:lineRule="auto"/>
      <w:jc w:val="left"/>
    </w:pPr>
    <w:rPr>
      <w:sz w:val="22"/>
    </w:rPr>
  </w:style>
  <w:style w:type="paragraph" w:customStyle="1" w:styleId="TableRowHeading">
    <w:name w:val="TableRowHeading"/>
    <w:basedOn w:val="Normal"/>
    <w:rsid w:val="0032272D"/>
    <w:pPr>
      <w:spacing w:before="60" w:after="60" w:line="240" w:lineRule="auto"/>
      <w:jc w:val="left"/>
    </w:pPr>
    <w:rPr>
      <w:sz w:val="22"/>
    </w:rPr>
  </w:style>
  <w:style w:type="paragraph" w:customStyle="1" w:styleId="TableNumber">
    <w:name w:val="TableNumber"/>
    <w:basedOn w:val="Normal"/>
    <w:next w:val="TableTitle"/>
    <w:rsid w:val="0032272D"/>
    <w:pPr>
      <w:keepNext/>
      <w:spacing w:before="120" w:after="0"/>
      <w:jc w:val="center"/>
    </w:pPr>
  </w:style>
  <w:style w:type="paragraph" w:customStyle="1" w:styleId="TableTitle">
    <w:name w:val="TableTitle"/>
    <w:basedOn w:val="Normal"/>
    <w:next w:val="TableSubtitle"/>
    <w:rsid w:val="00B34DA9"/>
    <w:pPr>
      <w:keepNext/>
      <w:spacing w:before="120" w:line="240" w:lineRule="auto"/>
      <w:jc w:val="center"/>
    </w:pPr>
    <w:rPr>
      <w:b/>
    </w:rPr>
  </w:style>
  <w:style w:type="paragraph" w:customStyle="1" w:styleId="TableSubtitle">
    <w:name w:val="TableSubtitle"/>
    <w:basedOn w:val="Normal"/>
    <w:rsid w:val="0032272D"/>
    <w:pPr>
      <w:keepNext/>
      <w:jc w:val="center"/>
    </w:pPr>
    <w:rPr>
      <w:sz w:val="22"/>
    </w:rPr>
  </w:style>
  <w:style w:type="paragraph" w:customStyle="1" w:styleId="TableNote">
    <w:name w:val="TableNote"/>
    <w:basedOn w:val="Normal"/>
    <w:rsid w:val="0032272D"/>
    <w:pPr>
      <w:spacing w:before="120" w:line="240" w:lineRule="auto"/>
    </w:pPr>
    <w:rPr>
      <w:sz w:val="20"/>
    </w:rPr>
  </w:style>
  <w:style w:type="paragraph" w:customStyle="1" w:styleId="Footertext">
    <w:name w:val="Footertext"/>
    <w:basedOn w:val="Normal"/>
    <w:rsid w:val="0032272D"/>
    <w:pPr>
      <w:spacing w:line="240" w:lineRule="auto"/>
      <w:jc w:val="left"/>
    </w:pPr>
    <w:rPr>
      <w:sz w:val="18"/>
    </w:rPr>
  </w:style>
  <w:style w:type="paragraph" w:customStyle="1" w:styleId="ReportDate">
    <w:name w:val="ReportDate"/>
    <w:basedOn w:val="Normal"/>
    <w:rsid w:val="0032272D"/>
    <w:pPr>
      <w:spacing w:after="600"/>
      <w:jc w:val="right"/>
    </w:pPr>
    <w:rPr>
      <w:rFonts w:cs="Arial"/>
      <w:szCs w:val="24"/>
    </w:rPr>
  </w:style>
  <w:style w:type="paragraph" w:customStyle="1" w:styleId="Bullethyphen">
    <w:name w:val="Bullet hyphen"/>
    <w:basedOn w:val="Normal"/>
    <w:rsid w:val="0032272D"/>
    <w:pPr>
      <w:numPr>
        <w:numId w:val="2"/>
      </w:numPr>
    </w:pPr>
  </w:style>
  <w:style w:type="paragraph" w:styleId="Footer">
    <w:name w:val="footer"/>
    <w:basedOn w:val="Normal"/>
    <w:link w:val="FooterChar"/>
    <w:uiPriority w:val="99"/>
    <w:rsid w:val="0032272D"/>
    <w:pPr>
      <w:tabs>
        <w:tab w:val="center" w:pos="4153"/>
        <w:tab w:val="right" w:pos="8306"/>
      </w:tabs>
    </w:pPr>
  </w:style>
  <w:style w:type="paragraph" w:customStyle="1" w:styleId="IndentedParagraph">
    <w:name w:val="Indented Paragraph"/>
    <w:basedOn w:val="Normal"/>
    <w:rsid w:val="0032272D"/>
    <w:pPr>
      <w:ind w:left="851" w:hanging="567"/>
    </w:pPr>
  </w:style>
  <w:style w:type="character" w:styleId="Hyperlink">
    <w:name w:val="Hyperlink"/>
    <w:basedOn w:val="DefaultParagraphFont"/>
    <w:uiPriority w:val="99"/>
    <w:rsid w:val="0032272D"/>
    <w:rPr>
      <w:rFonts w:ascii="Times New Roman" w:hAnsi="Times New Roman"/>
      <w:color w:val="0000FF"/>
      <w:sz w:val="24"/>
      <w:u w:val="single"/>
    </w:rPr>
  </w:style>
  <w:style w:type="character" w:styleId="FollowedHyperlink">
    <w:name w:val="FollowedHyperlink"/>
    <w:basedOn w:val="DefaultParagraphFont"/>
    <w:rsid w:val="0032272D"/>
    <w:rPr>
      <w:rFonts w:ascii="Times New Roman" w:hAnsi="Times New Roman"/>
      <w:color w:val="800080"/>
      <w:sz w:val="24"/>
      <w:u w:val="single"/>
    </w:rPr>
  </w:style>
  <w:style w:type="paragraph" w:customStyle="1" w:styleId="IndentedHeading4">
    <w:name w:val="Indented Heading 4"/>
    <w:basedOn w:val="Heading4"/>
    <w:next w:val="Normal"/>
    <w:rsid w:val="0032272D"/>
    <w:pPr>
      <w:numPr>
        <w:numId w:val="3"/>
      </w:numPr>
    </w:pPr>
    <w:rPr>
      <w:szCs w:val="16"/>
    </w:rPr>
  </w:style>
  <w:style w:type="paragraph" w:customStyle="1" w:styleId="Bulletnumber1">
    <w:name w:val="Bullet number 1"/>
    <w:basedOn w:val="Normal"/>
    <w:rsid w:val="0032272D"/>
    <w:pPr>
      <w:numPr>
        <w:numId w:val="4"/>
      </w:numPr>
    </w:pPr>
    <w:rPr>
      <w:szCs w:val="24"/>
    </w:rPr>
  </w:style>
  <w:style w:type="paragraph" w:customStyle="1" w:styleId="IndentedHeading1">
    <w:name w:val="Indented Heading 1"/>
    <w:basedOn w:val="Heading1"/>
    <w:next w:val="Normal"/>
    <w:rsid w:val="0032272D"/>
    <w:pPr>
      <w:numPr>
        <w:numId w:val="3"/>
      </w:numPr>
    </w:pPr>
  </w:style>
  <w:style w:type="paragraph" w:customStyle="1" w:styleId="IndentedHeading2">
    <w:name w:val="Indented Heading 2"/>
    <w:basedOn w:val="Heading2"/>
    <w:next w:val="Normal"/>
    <w:rsid w:val="0032272D"/>
    <w:pPr>
      <w:numPr>
        <w:numId w:val="3"/>
      </w:numPr>
      <w:tabs>
        <w:tab w:val="clear" w:pos="1571"/>
        <w:tab w:val="num" w:pos="851"/>
      </w:tabs>
      <w:ind w:left="851"/>
    </w:pPr>
  </w:style>
  <w:style w:type="paragraph" w:customStyle="1" w:styleId="IndentedHeading3">
    <w:name w:val="Indented Heading 3"/>
    <w:basedOn w:val="Heading3"/>
    <w:next w:val="Normal"/>
    <w:rsid w:val="0032272D"/>
    <w:pPr>
      <w:numPr>
        <w:numId w:val="3"/>
      </w:numPr>
    </w:pPr>
  </w:style>
  <w:style w:type="paragraph" w:styleId="TOC1">
    <w:name w:val="toc 1"/>
    <w:basedOn w:val="Normal"/>
    <w:next w:val="Normal"/>
    <w:uiPriority w:val="39"/>
    <w:qFormat/>
    <w:rsid w:val="00F91A46"/>
    <w:pPr>
      <w:spacing w:before="120"/>
      <w:jc w:val="left"/>
    </w:pPr>
    <w:rPr>
      <w:rFonts w:asciiTheme="minorHAnsi" w:hAnsiTheme="minorHAnsi"/>
      <w:b/>
      <w:bCs/>
      <w:caps/>
      <w:sz w:val="20"/>
    </w:rPr>
  </w:style>
  <w:style w:type="paragraph" w:styleId="TOC2">
    <w:name w:val="toc 2"/>
    <w:basedOn w:val="Normal"/>
    <w:next w:val="Normal"/>
    <w:autoRedefine/>
    <w:uiPriority w:val="39"/>
    <w:qFormat/>
    <w:rsid w:val="0032272D"/>
    <w:pPr>
      <w:spacing w:after="0"/>
      <w:ind w:left="240"/>
      <w:jc w:val="left"/>
    </w:pPr>
    <w:rPr>
      <w:rFonts w:asciiTheme="minorHAnsi" w:hAnsiTheme="minorHAnsi"/>
      <w:smallCaps/>
      <w:sz w:val="20"/>
    </w:rPr>
  </w:style>
  <w:style w:type="paragraph" w:styleId="TOC3">
    <w:name w:val="toc 3"/>
    <w:basedOn w:val="Normal"/>
    <w:next w:val="Normal"/>
    <w:autoRedefine/>
    <w:uiPriority w:val="39"/>
    <w:qFormat/>
    <w:rsid w:val="0032272D"/>
    <w:pPr>
      <w:spacing w:after="0"/>
      <w:ind w:left="480"/>
      <w:jc w:val="left"/>
    </w:pPr>
    <w:rPr>
      <w:rFonts w:asciiTheme="minorHAnsi" w:hAnsiTheme="minorHAnsi"/>
      <w:i/>
      <w:iCs/>
      <w:sz w:val="20"/>
    </w:rPr>
  </w:style>
  <w:style w:type="paragraph" w:styleId="TOC4">
    <w:name w:val="toc 4"/>
    <w:basedOn w:val="Normal"/>
    <w:next w:val="Normal"/>
    <w:autoRedefine/>
    <w:semiHidden/>
    <w:rsid w:val="0032272D"/>
    <w:pPr>
      <w:spacing w:after="0"/>
      <w:ind w:left="720"/>
      <w:jc w:val="left"/>
    </w:pPr>
    <w:rPr>
      <w:rFonts w:asciiTheme="minorHAnsi" w:hAnsiTheme="minorHAnsi"/>
      <w:sz w:val="18"/>
      <w:szCs w:val="18"/>
    </w:rPr>
  </w:style>
  <w:style w:type="paragraph" w:customStyle="1" w:styleId="Bulletnumberstyle2">
    <w:name w:val="Bullet number style 2"/>
    <w:basedOn w:val="Bulletnumber1"/>
    <w:rsid w:val="00A37E74"/>
    <w:pPr>
      <w:numPr>
        <w:ilvl w:val="1"/>
      </w:numPr>
      <w:tabs>
        <w:tab w:val="clear" w:pos="567"/>
        <w:tab w:val="left" w:pos="851"/>
      </w:tabs>
      <w:ind w:left="851"/>
    </w:pPr>
  </w:style>
  <w:style w:type="paragraph" w:customStyle="1" w:styleId="Contents">
    <w:name w:val="Contents"/>
    <w:basedOn w:val="Normal"/>
    <w:rsid w:val="0032272D"/>
    <w:pPr>
      <w:tabs>
        <w:tab w:val="right" w:pos="9072"/>
      </w:tabs>
      <w:spacing w:after="600"/>
    </w:pPr>
    <w:rPr>
      <w:b/>
    </w:rPr>
  </w:style>
  <w:style w:type="paragraph" w:styleId="Index1">
    <w:name w:val="index 1"/>
    <w:basedOn w:val="Normal"/>
    <w:next w:val="Normal"/>
    <w:autoRedefine/>
    <w:semiHidden/>
    <w:rsid w:val="0032272D"/>
    <w:pPr>
      <w:ind w:left="240" w:hanging="240"/>
    </w:pPr>
  </w:style>
  <w:style w:type="paragraph" w:customStyle="1" w:styleId="NTHeading1">
    <w:name w:val="NT Heading 1"/>
    <w:basedOn w:val="Heading1"/>
    <w:rsid w:val="0032272D"/>
  </w:style>
  <w:style w:type="paragraph" w:customStyle="1" w:styleId="NTHeading2">
    <w:name w:val="NT Heading 2"/>
    <w:basedOn w:val="Heading2"/>
    <w:rsid w:val="0032272D"/>
  </w:style>
  <w:style w:type="paragraph" w:customStyle="1" w:styleId="NTHeading3">
    <w:name w:val="NT Heading 3"/>
    <w:basedOn w:val="Heading3"/>
    <w:rsid w:val="0032272D"/>
  </w:style>
  <w:style w:type="paragraph" w:customStyle="1" w:styleId="NTHeading4">
    <w:name w:val="NT Heading 4"/>
    <w:basedOn w:val="Heading4"/>
    <w:rsid w:val="0032272D"/>
  </w:style>
  <w:style w:type="paragraph" w:customStyle="1" w:styleId="NTReportSubtitle">
    <w:name w:val="NT ReportSubtitle"/>
    <w:basedOn w:val="ReportSubtitle"/>
    <w:rsid w:val="0032272D"/>
  </w:style>
  <w:style w:type="paragraph" w:customStyle="1" w:styleId="NTReportTitle">
    <w:name w:val="NT ReportTitle"/>
    <w:basedOn w:val="ReportTitle"/>
    <w:rsid w:val="0032272D"/>
  </w:style>
  <w:style w:type="paragraph" w:styleId="ListParagraph">
    <w:name w:val="List Paragraph"/>
    <w:basedOn w:val="Normal"/>
    <w:uiPriority w:val="34"/>
    <w:qFormat/>
    <w:rsid w:val="0078128D"/>
    <w:pPr>
      <w:ind w:left="720"/>
      <w:contextualSpacing/>
    </w:pPr>
  </w:style>
  <w:style w:type="character" w:customStyle="1" w:styleId="Heading1Char">
    <w:name w:val="Heading 1 Char"/>
    <w:basedOn w:val="DefaultParagraphFont"/>
    <w:link w:val="Heading1"/>
    <w:uiPriority w:val="9"/>
    <w:rsid w:val="008735EE"/>
    <w:rPr>
      <w:rFonts w:cs="Arial"/>
      <w:b/>
      <w:bCs/>
      <w:sz w:val="28"/>
      <w:szCs w:val="32"/>
      <w:lang w:eastAsia="en-US"/>
    </w:rPr>
  </w:style>
  <w:style w:type="character" w:customStyle="1" w:styleId="FootnoteTextChar">
    <w:name w:val="Footnote Text Char"/>
    <w:basedOn w:val="DefaultParagraphFont"/>
    <w:link w:val="FootnoteText"/>
    <w:uiPriority w:val="99"/>
    <w:rsid w:val="008735EE"/>
    <w:rPr>
      <w:sz w:val="18"/>
      <w:lang w:eastAsia="en-US"/>
    </w:rPr>
  </w:style>
  <w:style w:type="character" w:customStyle="1" w:styleId="Heading2Char">
    <w:name w:val="Heading 2 Char"/>
    <w:basedOn w:val="DefaultParagraphFont"/>
    <w:link w:val="Heading2"/>
    <w:uiPriority w:val="9"/>
    <w:rsid w:val="008735EE"/>
    <w:rPr>
      <w:rFonts w:cs="Arial"/>
      <w:b/>
      <w:iCs/>
      <w:sz w:val="24"/>
      <w:szCs w:val="28"/>
      <w:lang w:eastAsia="en-US"/>
    </w:rPr>
  </w:style>
  <w:style w:type="character" w:customStyle="1" w:styleId="Heading3Char">
    <w:name w:val="Heading 3 Char"/>
    <w:basedOn w:val="DefaultParagraphFont"/>
    <w:link w:val="Heading3"/>
    <w:uiPriority w:val="9"/>
    <w:rsid w:val="008735EE"/>
    <w:rPr>
      <w:rFonts w:cs="Arial"/>
      <w:b/>
      <w:bCs/>
      <w:i/>
      <w:iCs/>
      <w:sz w:val="24"/>
      <w:szCs w:val="26"/>
      <w:lang w:eastAsia="en-US"/>
    </w:rPr>
  </w:style>
  <w:style w:type="character" w:customStyle="1" w:styleId="Heading5Char">
    <w:name w:val="Heading 5 Char"/>
    <w:basedOn w:val="DefaultParagraphFont"/>
    <w:link w:val="Heading5"/>
    <w:semiHidden/>
    <w:rsid w:val="00B057EB"/>
    <w:rPr>
      <w:rFonts w:asciiTheme="majorHAnsi" w:eastAsiaTheme="majorEastAsia" w:hAnsiTheme="majorHAnsi" w:cstheme="majorBidi"/>
      <w:color w:val="243F60" w:themeColor="accent1" w:themeShade="7F"/>
      <w:sz w:val="24"/>
      <w:lang w:eastAsia="en-US"/>
    </w:rPr>
  </w:style>
  <w:style w:type="character" w:customStyle="1" w:styleId="Heading6Char">
    <w:name w:val="Heading 6 Char"/>
    <w:basedOn w:val="DefaultParagraphFont"/>
    <w:link w:val="Heading6"/>
    <w:semiHidden/>
    <w:rsid w:val="00B057EB"/>
    <w:rPr>
      <w:rFonts w:asciiTheme="majorHAnsi" w:eastAsiaTheme="majorEastAsia" w:hAnsiTheme="majorHAnsi" w:cstheme="majorBidi"/>
      <w:i/>
      <w:iCs/>
      <w:color w:val="243F60" w:themeColor="accent1" w:themeShade="7F"/>
      <w:sz w:val="24"/>
      <w:lang w:eastAsia="en-US"/>
    </w:rPr>
  </w:style>
  <w:style w:type="character" w:customStyle="1" w:styleId="Heading7Char">
    <w:name w:val="Heading 7 Char"/>
    <w:basedOn w:val="DefaultParagraphFont"/>
    <w:link w:val="Heading7"/>
    <w:semiHidden/>
    <w:rsid w:val="00B057EB"/>
    <w:rPr>
      <w:rFonts w:asciiTheme="majorHAnsi" w:eastAsiaTheme="majorEastAsia" w:hAnsiTheme="majorHAnsi" w:cstheme="majorBidi"/>
      <w:i/>
      <w:iCs/>
      <w:color w:val="404040" w:themeColor="text1" w:themeTint="BF"/>
      <w:sz w:val="24"/>
      <w:lang w:eastAsia="en-US"/>
    </w:rPr>
  </w:style>
  <w:style w:type="character" w:customStyle="1" w:styleId="Heading8Char">
    <w:name w:val="Heading 8 Char"/>
    <w:basedOn w:val="DefaultParagraphFont"/>
    <w:link w:val="Heading8"/>
    <w:semiHidden/>
    <w:rsid w:val="00B057EB"/>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B057EB"/>
    <w:rPr>
      <w:rFonts w:asciiTheme="majorHAnsi" w:eastAsiaTheme="majorEastAsia" w:hAnsiTheme="majorHAnsi" w:cstheme="majorBidi"/>
      <w:i/>
      <w:iCs/>
      <w:color w:val="404040" w:themeColor="text1" w:themeTint="BF"/>
      <w:lang w:eastAsia="en-US"/>
    </w:rPr>
  </w:style>
  <w:style w:type="paragraph" w:styleId="TOCHeading">
    <w:name w:val="TOC Heading"/>
    <w:basedOn w:val="Heading1"/>
    <w:next w:val="Normal"/>
    <w:uiPriority w:val="39"/>
    <w:unhideWhenUsed/>
    <w:qFormat/>
    <w:rsid w:val="00AA2762"/>
    <w:pPr>
      <w:keepLines/>
      <w:numPr>
        <w:numId w:val="0"/>
      </w:numPr>
      <w:spacing w:after="0"/>
      <w:outlineLvl w:val="9"/>
    </w:pPr>
    <w:rPr>
      <w:rFonts w:asciiTheme="majorHAnsi" w:eastAsiaTheme="majorEastAsia" w:hAnsiTheme="majorHAnsi" w:cstheme="majorBidi"/>
      <w:color w:val="365F91" w:themeColor="accent1" w:themeShade="BF"/>
      <w:szCs w:val="28"/>
    </w:rPr>
  </w:style>
  <w:style w:type="table" w:customStyle="1" w:styleId="TableGrid1">
    <w:name w:val="Table Grid1"/>
    <w:basedOn w:val="TableNormal"/>
    <w:next w:val="TableGrid"/>
    <w:uiPriority w:val="39"/>
    <w:rsid w:val="00AA27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A2762"/>
    <w:rPr>
      <w:sz w:val="16"/>
      <w:szCs w:val="16"/>
    </w:rPr>
  </w:style>
  <w:style w:type="paragraph" w:styleId="CommentText">
    <w:name w:val="annotation text"/>
    <w:basedOn w:val="Normal"/>
    <w:link w:val="CommentTextChar"/>
    <w:uiPriority w:val="99"/>
    <w:unhideWhenUsed/>
    <w:rsid w:val="00AA2762"/>
    <w:pPr>
      <w:autoSpaceDE w:val="0"/>
      <w:autoSpaceDN w:val="0"/>
      <w:adjustRightInd w:val="0"/>
      <w:spacing w:after="240" w:line="240" w:lineRule="auto"/>
    </w:pPr>
    <w:rPr>
      <w:rFonts w:eastAsiaTheme="minorHAnsi"/>
      <w:bCs/>
      <w:color w:val="000000"/>
      <w:sz w:val="20"/>
    </w:rPr>
  </w:style>
  <w:style w:type="character" w:customStyle="1" w:styleId="CommentTextChar">
    <w:name w:val="Comment Text Char"/>
    <w:basedOn w:val="DefaultParagraphFont"/>
    <w:link w:val="CommentText"/>
    <w:uiPriority w:val="99"/>
    <w:rsid w:val="00AA2762"/>
    <w:rPr>
      <w:rFonts w:eastAsiaTheme="minorHAnsi"/>
      <w:bCs/>
      <w:color w:val="000000"/>
      <w:lang w:eastAsia="en-US"/>
    </w:rPr>
  </w:style>
  <w:style w:type="table" w:customStyle="1" w:styleId="TableGrid11">
    <w:name w:val="Table Grid11"/>
    <w:basedOn w:val="TableNormal"/>
    <w:next w:val="TableGrid"/>
    <w:uiPriority w:val="59"/>
    <w:rsid w:val="00AA276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rsid w:val="00A30E96"/>
    <w:pPr>
      <w:spacing w:after="0"/>
      <w:ind w:left="960"/>
      <w:jc w:val="left"/>
    </w:pPr>
    <w:rPr>
      <w:rFonts w:asciiTheme="minorHAnsi" w:hAnsiTheme="minorHAnsi"/>
      <w:sz w:val="18"/>
      <w:szCs w:val="18"/>
    </w:rPr>
  </w:style>
  <w:style w:type="paragraph" w:styleId="TOC6">
    <w:name w:val="toc 6"/>
    <w:basedOn w:val="Normal"/>
    <w:next w:val="Normal"/>
    <w:autoRedefine/>
    <w:rsid w:val="00A30E96"/>
    <w:pPr>
      <w:spacing w:after="0"/>
      <w:ind w:left="1200"/>
      <w:jc w:val="left"/>
    </w:pPr>
    <w:rPr>
      <w:rFonts w:asciiTheme="minorHAnsi" w:hAnsiTheme="minorHAnsi"/>
      <w:sz w:val="18"/>
      <w:szCs w:val="18"/>
    </w:rPr>
  </w:style>
  <w:style w:type="paragraph" w:styleId="TOC7">
    <w:name w:val="toc 7"/>
    <w:basedOn w:val="Normal"/>
    <w:next w:val="Normal"/>
    <w:autoRedefine/>
    <w:rsid w:val="00A30E96"/>
    <w:pPr>
      <w:spacing w:after="0"/>
      <w:ind w:left="1440"/>
      <w:jc w:val="left"/>
    </w:pPr>
    <w:rPr>
      <w:rFonts w:asciiTheme="minorHAnsi" w:hAnsiTheme="minorHAnsi"/>
      <w:sz w:val="18"/>
      <w:szCs w:val="18"/>
    </w:rPr>
  </w:style>
  <w:style w:type="paragraph" w:styleId="TOC8">
    <w:name w:val="toc 8"/>
    <w:basedOn w:val="Normal"/>
    <w:next w:val="Normal"/>
    <w:autoRedefine/>
    <w:rsid w:val="00A30E96"/>
    <w:pPr>
      <w:spacing w:after="0"/>
      <w:ind w:left="1680"/>
      <w:jc w:val="left"/>
    </w:pPr>
    <w:rPr>
      <w:rFonts w:asciiTheme="minorHAnsi" w:hAnsiTheme="minorHAnsi"/>
      <w:sz w:val="18"/>
      <w:szCs w:val="18"/>
    </w:rPr>
  </w:style>
  <w:style w:type="paragraph" w:styleId="TOC9">
    <w:name w:val="toc 9"/>
    <w:basedOn w:val="Normal"/>
    <w:next w:val="Normal"/>
    <w:autoRedefine/>
    <w:rsid w:val="00A30E96"/>
    <w:pPr>
      <w:spacing w:after="0"/>
      <w:ind w:left="1920"/>
      <w:jc w:val="left"/>
    </w:pPr>
    <w:rPr>
      <w:rFonts w:asciiTheme="minorHAnsi" w:hAnsiTheme="minorHAnsi"/>
      <w:sz w:val="18"/>
      <w:szCs w:val="18"/>
    </w:rPr>
  </w:style>
  <w:style w:type="paragraph" w:styleId="CommentSubject">
    <w:name w:val="annotation subject"/>
    <w:basedOn w:val="CommentText"/>
    <w:next w:val="CommentText"/>
    <w:link w:val="CommentSubjectChar"/>
    <w:semiHidden/>
    <w:unhideWhenUsed/>
    <w:rsid w:val="00C604EF"/>
    <w:pPr>
      <w:autoSpaceDE/>
      <w:autoSpaceDN/>
      <w:adjustRightInd/>
      <w:spacing w:after="120"/>
    </w:pPr>
    <w:rPr>
      <w:rFonts w:eastAsia="Times New Roman"/>
      <w:b/>
      <w:color w:val="auto"/>
    </w:rPr>
  </w:style>
  <w:style w:type="character" w:customStyle="1" w:styleId="CommentSubjectChar">
    <w:name w:val="Comment Subject Char"/>
    <w:basedOn w:val="CommentTextChar"/>
    <w:link w:val="CommentSubject"/>
    <w:semiHidden/>
    <w:rsid w:val="00C604EF"/>
    <w:rPr>
      <w:rFonts w:eastAsiaTheme="minorHAnsi"/>
      <w:b/>
      <w:bCs/>
      <w:color w:val="000000"/>
      <w:lang w:eastAsia="en-US"/>
    </w:rPr>
  </w:style>
  <w:style w:type="paragraph" w:styleId="Revision">
    <w:name w:val="Revision"/>
    <w:hidden/>
    <w:uiPriority w:val="99"/>
    <w:semiHidden/>
    <w:rsid w:val="00F01BC0"/>
    <w:rPr>
      <w:sz w:val="24"/>
      <w:lang w:eastAsia="en-US"/>
    </w:rPr>
  </w:style>
  <w:style w:type="paragraph" w:styleId="NormalWeb">
    <w:name w:val="Normal (Web)"/>
    <w:basedOn w:val="Normal"/>
    <w:uiPriority w:val="99"/>
    <w:semiHidden/>
    <w:unhideWhenUsed/>
    <w:rsid w:val="00697F46"/>
    <w:pPr>
      <w:spacing w:before="100" w:beforeAutospacing="1" w:after="100" w:afterAutospacing="1" w:line="240" w:lineRule="auto"/>
      <w:jc w:val="left"/>
    </w:pPr>
    <w:rPr>
      <w:rFonts w:eastAsiaTheme="minorEastAsia"/>
      <w:szCs w:val="24"/>
      <w:lang w:val="de-DE" w:eastAsia="de-DE"/>
    </w:rPr>
  </w:style>
  <w:style w:type="character" w:customStyle="1" w:styleId="FooterChar">
    <w:name w:val="Footer Char"/>
    <w:basedOn w:val="DefaultParagraphFont"/>
    <w:link w:val="Footer"/>
    <w:uiPriority w:val="99"/>
    <w:rsid w:val="00A6505A"/>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28D"/>
    <w:pPr>
      <w:spacing w:after="120" w:line="300" w:lineRule="exact"/>
      <w:jc w:val="both"/>
    </w:pPr>
    <w:rPr>
      <w:sz w:val="24"/>
      <w:lang w:eastAsia="en-US"/>
    </w:rPr>
  </w:style>
  <w:style w:type="paragraph" w:styleId="Heading1">
    <w:name w:val="heading 1"/>
    <w:next w:val="Normal"/>
    <w:link w:val="Heading1Char"/>
    <w:uiPriority w:val="9"/>
    <w:qFormat/>
    <w:rsid w:val="0032272D"/>
    <w:pPr>
      <w:keepNext/>
      <w:numPr>
        <w:numId w:val="5"/>
      </w:numPr>
      <w:spacing w:before="480" w:after="240" w:line="300" w:lineRule="exact"/>
      <w:jc w:val="both"/>
      <w:outlineLvl w:val="0"/>
    </w:pPr>
    <w:rPr>
      <w:rFonts w:cs="Arial"/>
      <w:b/>
      <w:bCs/>
      <w:sz w:val="28"/>
      <w:szCs w:val="32"/>
      <w:lang w:eastAsia="en-US"/>
    </w:rPr>
  </w:style>
  <w:style w:type="paragraph" w:styleId="Heading2">
    <w:name w:val="heading 2"/>
    <w:basedOn w:val="Heading1"/>
    <w:next w:val="Normal"/>
    <w:link w:val="Heading2Char"/>
    <w:uiPriority w:val="9"/>
    <w:qFormat/>
    <w:rsid w:val="0032272D"/>
    <w:pPr>
      <w:numPr>
        <w:ilvl w:val="1"/>
      </w:numPr>
      <w:spacing w:before="360" w:after="120"/>
      <w:ind w:left="576"/>
      <w:outlineLvl w:val="1"/>
    </w:pPr>
    <w:rPr>
      <w:bCs w:val="0"/>
      <w:iCs/>
      <w:sz w:val="24"/>
      <w:szCs w:val="28"/>
    </w:rPr>
  </w:style>
  <w:style w:type="paragraph" w:styleId="Heading3">
    <w:name w:val="heading 3"/>
    <w:basedOn w:val="Heading2"/>
    <w:next w:val="Normal"/>
    <w:link w:val="Heading3Char"/>
    <w:uiPriority w:val="9"/>
    <w:qFormat/>
    <w:rsid w:val="0032272D"/>
    <w:pPr>
      <w:numPr>
        <w:ilvl w:val="2"/>
      </w:numPr>
      <w:spacing w:before="240"/>
      <w:outlineLvl w:val="2"/>
    </w:pPr>
    <w:rPr>
      <w:bCs/>
      <w:i/>
      <w:szCs w:val="26"/>
    </w:rPr>
  </w:style>
  <w:style w:type="paragraph" w:styleId="Heading4">
    <w:name w:val="heading 4"/>
    <w:basedOn w:val="Heading3"/>
    <w:next w:val="Normal"/>
    <w:qFormat/>
    <w:rsid w:val="0032272D"/>
    <w:pPr>
      <w:numPr>
        <w:ilvl w:val="3"/>
      </w:numPr>
      <w:spacing w:before="120"/>
      <w:outlineLvl w:val="3"/>
    </w:pPr>
    <w:rPr>
      <w:b w:val="0"/>
      <w:bCs w:val="0"/>
      <w:szCs w:val="28"/>
    </w:rPr>
  </w:style>
  <w:style w:type="paragraph" w:styleId="Heading5">
    <w:name w:val="heading 5"/>
    <w:basedOn w:val="Normal"/>
    <w:next w:val="Normal"/>
    <w:link w:val="Heading5Char"/>
    <w:semiHidden/>
    <w:unhideWhenUsed/>
    <w:qFormat/>
    <w:rsid w:val="00B057EB"/>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057EB"/>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057EB"/>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057EB"/>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B057EB"/>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2272D"/>
    <w:rPr>
      <w:rFonts w:ascii="Tahoma" w:hAnsi="Tahoma" w:cs="Tahoma"/>
      <w:sz w:val="16"/>
      <w:szCs w:val="16"/>
    </w:rPr>
  </w:style>
  <w:style w:type="character" w:customStyle="1" w:styleId="BalloonTextChar">
    <w:name w:val="Balloon Text Char"/>
    <w:basedOn w:val="DefaultParagraphFont"/>
    <w:link w:val="BalloonText"/>
    <w:uiPriority w:val="99"/>
    <w:semiHidden/>
    <w:rsid w:val="00462853"/>
    <w:rPr>
      <w:rFonts w:ascii="Lucida Grande" w:hAnsi="Lucida Grande"/>
      <w:sz w:val="18"/>
      <w:szCs w:val="18"/>
    </w:rPr>
  </w:style>
  <w:style w:type="paragraph" w:styleId="Header">
    <w:name w:val="header"/>
    <w:basedOn w:val="Normal"/>
    <w:rsid w:val="0032272D"/>
    <w:pPr>
      <w:tabs>
        <w:tab w:val="right" w:pos="8845"/>
      </w:tabs>
      <w:spacing w:line="240" w:lineRule="auto"/>
    </w:pPr>
    <w:rPr>
      <w:sz w:val="20"/>
    </w:rPr>
  </w:style>
  <w:style w:type="character" w:styleId="PageNumber">
    <w:name w:val="page number"/>
    <w:basedOn w:val="DefaultParagraphFont"/>
    <w:rsid w:val="0032272D"/>
    <w:rPr>
      <w:rFonts w:ascii="Times New Roman" w:hAnsi="Times New Roman"/>
      <w:sz w:val="20"/>
      <w:lang w:val="en-GB"/>
    </w:rPr>
  </w:style>
  <w:style w:type="table" w:styleId="TableGrid">
    <w:name w:val="Table Grid"/>
    <w:basedOn w:val="TableNormal"/>
    <w:rsid w:val="0032272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32272D"/>
    <w:pPr>
      <w:tabs>
        <w:tab w:val="left" w:pos="284"/>
      </w:tabs>
      <w:spacing w:line="240" w:lineRule="auto"/>
      <w:ind w:left="284" w:hanging="284"/>
    </w:pPr>
    <w:rPr>
      <w:sz w:val="18"/>
    </w:rPr>
  </w:style>
  <w:style w:type="character" w:styleId="FootnoteReference">
    <w:name w:val="footnote reference"/>
    <w:basedOn w:val="DefaultParagraphFont"/>
    <w:uiPriority w:val="99"/>
    <w:rsid w:val="0032272D"/>
    <w:rPr>
      <w:rFonts w:ascii="Times New Roman" w:hAnsi="Times New Roman"/>
      <w:vertAlign w:val="superscript"/>
    </w:rPr>
  </w:style>
  <w:style w:type="paragraph" w:customStyle="1" w:styleId="Footerempty">
    <w:name w:val="Footerempty"/>
    <w:basedOn w:val="empty"/>
    <w:rsid w:val="0032272D"/>
    <w:pPr>
      <w:spacing w:line="240" w:lineRule="auto"/>
    </w:pPr>
    <w:rPr>
      <w:sz w:val="2"/>
    </w:rPr>
  </w:style>
  <w:style w:type="paragraph" w:customStyle="1" w:styleId="empty">
    <w:name w:val="empty"/>
    <w:basedOn w:val="Normal"/>
    <w:rsid w:val="0032272D"/>
    <w:pPr>
      <w:spacing w:after="0"/>
      <w:jc w:val="left"/>
    </w:pPr>
    <w:rPr>
      <w:color w:val="FFFFFF"/>
      <w:sz w:val="16"/>
    </w:rPr>
  </w:style>
  <w:style w:type="paragraph" w:customStyle="1" w:styleId="Confidentiality">
    <w:name w:val="Confidentiality"/>
    <w:basedOn w:val="Normal"/>
    <w:next w:val="Header"/>
    <w:link w:val="ConfidentialityChar"/>
    <w:rsid w:val="0032272D"/>
    <w:pPr>
      <w:tabs>
        <w:tab w:val="right" w:pos="8845"/>
      </w:tabs>
      <w:spacing w:line="240" w:lineRule="auto"/>
      <w:jc w:val="left"/>
    </w:pPr>
    <w:rPr>
      <w:rFonts w:cs="Arial"/>
      <w:b/>
      <w:bCs/>
      <w:sz w:val="18"/>
    </w:rPr>
  </w:style>
  <w:style w:type="character" w:customStyle="1" w:styleId="ConfidentialityChar">
    <w:name w:val="Confidentiality Char"/>
    <w:basedOn w:val="DefaultParagraphFont"/>
    <w:link w:val="Confidentiality"/>
    <w:rsid w:val="0032272D"/>
    <w:rPr>
      <w:rFonts w:cs="Arial"/>
      <w:b/>
      <w:bCs/>
      <w:sz w:val="18"/>
      <w:lang w:val="en-GB" w:eastAsia="en-US" w:bidi="ar-SA"/>
    </w:rPr>
  </w:style>
  <w:style w:type="paragraph" w:customStyle="1" w:styleId="ReportTitle">
    <w:name w:val="ReportTitle"/>
    <w:basedOn w:val="Normal"/>
    <w:next w:val="Normal"/>
    <w:rsid w:val="0032272D"/>
    <w:pPr>
      <w:spacing w:after="600"/>
      <w:jc w:val="center"/>
    </w:pPr>
    <w:rPr>
      <w:b/>
      <w:sz w:val="32"/>
      <w:szCs w:val="32"/>
    </w:rPr>
  </w:style>
  <w:style w:type="paragraph" w:customStyle="1" w:styleId="ReportSubtitle">
    <w:name w:val="ReportSubtitle"/>
    <w:basedOn w:val="Normal"/>
    <w:next w:val="Normal"/>
    <w:rsid w:val="0032272D"/>
    <w:pPr>
      <w:keepNext/>
      <w:keepLines/>
      <w:spacing w:after="600"/>
      <w:jc w:val="center"/>
    </w:pPr>
    <w:rPr>
      <w:b/>
      <w:sz w:val="28"/>
      <w:szCs w:val="28"/>
    </w:rPr>
  </w:style>
  <w:style w:type="paragraph" w:customStyle="1" w:styleId="CommitteeName">
    <w:name w:val="CommitteeName"/>
    <w:basedOn w:val="Normal"/>
    <w:rsid w:val="0032272D"/>
    <w:pPr>
      <w:spacing w:after="0" w:line="240" w:lineRule="auto"/>
      <w:jc w:val="left"/>
    </w:pPr>
    <w:rPr>
      <w:rFonts w:cs="Arial"/>
      <w:caps/>
      <w:spacing w:val="30"/>
      <w:sz w:val="14"/>
      <w:szCs w:val="14"/>
    </w:rPr>
  </w:style>
  <w:style w:type="paragraph" w:customStyle="1" w:styleId="Bulletnumber">
    <w:name w:val="Bullet number"/>
    <w:basedOn w:val="Normal"/>
    <w:rsid w:val="00ED1627"/>
    <w:rPr>
      <w:szCs w:val="24"/>
    </w:rPr>
  </w:style>
  <w:style w:type="paragraph" w:customStyle="1" w:styleId="Bulletpoint">
    <w:name w:val="Bullet point"/>
    <w:basedOn w:val="Normal"/>
    <w:link w:val="BulletpointCharChar"/>
    <w:rsid w:val="0032272D"/>
    <w:pPr>
      <w:numPr>
        <w:numId w:val="1"/>
      </w:numPr>
    </w:pPr>
    <w:rPr>
      <w:szCs w:val="24"/>
    </w:rPr>
  </w:style>
  <w:style w:type="character" w:customStyle="1" w:styleId="BulletpointCharChar">
    <w:name w:val="Bullet point Char Char"/>
    <w:basedOn w:val="DefaultParagraphFont"/>
    <w:link w:val="Bulletpoint"/>
    <w:rsid w:val="0032272D"/>
    <w:rPr>
      <w:sz w:val="24"/>
      <w:szCs w:val="24"/>
      <w:lang w:eastAsia="en-US"/>
    </w:rPr>
  </w:style>
  <w:style w:type="paragraph" w:customStyle="1" w:styleId="TableColumnHeading">
    <w:name w:val="TableColumnHeading"/>
    <w:basedOn w:val="Normal"/>
    <w:rsid w:val="0032272D"/>
    <w:pPr>
      <w:keepNext/>
      <w:spacing w:before="120" w:line="240" w:lineRule="auto"/>
      <w:jc w:val="center"/>
    </w:pPr>
    <w:rPr>
      <w:b/>
    </w:rPr>
  </w:style>
  <w:style w:type="paragraph" w:customStyle="1" w:styleId="TableText">
    <w:name w:val="TableText"/>
    <w:basedOn w:val="Normal"/>
    <w:rsid w:val="0032272D"/>
    <w:pPr>
      <w:spacing w:before="60" w:after="60" w:line="240" w:lineRule="auto"/>
      <w:jc w:val="left"/>
    </w:pPr>
    <w:rPr>
      <w:sz w:val="22"/>
    </w:rPr>
  </w:style>
  <w:style w:type="paragraph" w:customStyle="1" w:styleId="TableRowHeading">
    <w:name w:val="TableRowHeading"/>
    <w:basedOn w:val="Normal"/>
    <w:rsid w:val="0032272D"/>
    <w:pPr>
      <w:spacing w:before="60" w:after="60" w:line="240" w:lineRule="auto"/>
      <w:jc w:val="left"/>
    </w:pPr>
    <w:rPr>
      <w:sz w:val="22"/>
    </w:rPr>
  </w:style>
  <w:style w:type="paragraph" w:customStyle="1" w:styleId="TableNumber">
    <w:name w:val="TableNumber"/>
    <w:basedOn w:val="Normal"/>
    <w:next w:val="TableTitle"/>
    <w:rsid w:val="0032272D"/>
    <w:pPr>
      <w:keepNext/>
      <w:spacing w:before="120" w:after="0"/>
      <w:jc w:val="center"/>
    </w:pPr>
  </w:style>
  <w:style w:type="paragraph" w:customStyle="1" w:styleId="TableTitle">
    <w:name w:val="TableTitle"/>
    <w:basedOn w:val="Normal"/>
    <w:next w:val="TableSubtitle"/>
    <w:rsid w:val="00B34DA9"/>
    <w:pPr>
      <w:keepNext/>
      <w:spacing w:before="120" w:line="240" w:lineRule="auto"/>
      <w:jc w:val="center"/>
    </w:pPr>
    <w:rPr>
      <w:b/>
    </w:rPr>
  </w:style>
  <w:style w:type="paragraph" w:customStyle="1" w:styleId="TableSubtitle">
    <w:name w:val="TableSubtitle"/>
    <w:basedOn w:val="Normal"/>
    <w:rsid w:val="0032272D"/>
    <w:pPr>
      <w:keepNext/>
      <w:jc w:val="center"/>
    </w:pPr>
    <w:rPr>
      <w:sz w:val="22"/>
    </w:rPr>
  </w:style>
  <w:style w:type="paragraph" w:customStyle="1" w:styleId="TableNote">
    <w:name w:val="TableNote"/>
    <w:basedOn w:val="Normal"/>
    <w:rsid w:val="0032272D"/>
    <w:pPr>
      <w:spacing w:before="120" w:line="240" w:lineRule="auto"/>
    </w:pPr>
    <w:rPr>
      <w:sz w:val="20"/>
    </w:rPr>
  </w:style>
  <w:style w:type="paragraph" w:customStyle="1" w:styleId="Footertext">
    <w:name w:val="Footertext"/>
    <w:basedOn w:val="Normal"/>
    <w:rsid w:val="0032272D"/>
    <w:pPr>
      <w:spacing w:line="240" w:lineRule="auto"/>
      <w:jc w:val="left"/>
    </w:pPr>
    <w:rPr>
      <w:sz w:val="18"/>
    </w:rPr>
  </w:style>
  <w:style w:type="paragraph" w:customStyle="1" w:styleId="ReportDate">
    <w:name w:val="ReportDate"/>
    <w:basedOn w:val="Normal"/>
    <w:rsid w:val="0032272D"/>
    <w:pPr>
      <w:spacing w:after="600"/>
      <w:jc w:val="right"/>
    </w:pPr>
    <w:rPr>
      <w:rFonts w:cs="Arial"/>
      <w:szCs w:val="24"/>
    </w:rPr>
  </w:style>
  <w:style w:type="paragraph" w:customStyle="1" w:styleId="Bullethyphen">
    <w:name w:val="Bullet hyphen"/>
    <w:basedOn w:val="Normal"/>
    <w:rsid w:val="0032272D"/>
    <w:pPr>
      <w:numPr>
        <w:numId w:val="2"/>
      </w:numPr>
    </w:pPr>
  </w:style>
  <w:style w:type="paragraph" w:styleId="Footer">
    <w:name w:val="footer"/>
    <w:basedOn w:val="Normal"/>
    <w:link w:val="FooterChar"/>
    <w:uiPriority w:val="99"/>
    <w:rsid w:val="0032272D"/>
    <w:pPr>
      <w:tabs>
        <w:tab w:val="center" w:pos="4153"/>
        <w:tab w:val="right" w:pos="8306"/>
      </w:tabs>
    </w:pPr>
  </w:style>
  <w:style w:type="paragraph" w:customStyle="1" w:styleId="IndentedParagraph">
    <w:name w:val="Indented Paragraph"/>
    <w:basedOn w:val="Normal"/>
    <w:rsid w:val="0032272D"/>
    <w:pPr>
      <w:ind w:left="851" w:hanging="567"/>
    </w:pPr>
  </w:style>
  <w:style w:type="character" w:styleId="Hyperlink">
    <w:name w:val="Hyperlink"/>
    <w:basedOn w:val="DefaultParagraphFont"/>
    <w:uiPriority w:val="99"/>
    <w:rsid w:val="0032272D"/>
    <w:rPr>
      <w:rFonts w:ascii="Times New Roman" w:hAnsi="Times New Roman"/>
      <w:color w:val="0000FF"/>
      <w:sz w:val="24"/>
      <w:u w:val="single"/>
    </w:rPr>
  </w:style>
  <w:style w:type="character" w:styleId="FollowedHyperlink">
    <w:name w:val="FollowedHyperlink"/>
    <w:basedOn w:val="DefaultParagraphFont"/>
    <w:rsid w:val="0032272D"/>
    <w:rPr>
      <w:rFonts w:ascii="Times New Roman" w:hAnsi="Times New Roman"/>
      <w:color w:val="800080"/>
      <w:sz w:val="24"/>
      <w:u w:val="single"/>
    </w:rPr>
  </w:style>
  <w:style w:type="paragraph" w:customStyle="1" w:styleId="IndentedHeading4">
    <w:name w:val="Indented Heading 4"/>
    <w:basedOn w:val="Heading4"/>
    <w:next w:val="Normal"/>
    <w:rsid w:val="0032272D"/>
    <w:pPr>
      <w:numPr>
        <w:numId w:val="3"/>
      </w:numPr>
    </w:pPr>
    <w:rPr>
      <w:szCs w:val="16"/>
    </w:rPr>
  </w:style>
  <w:style w:type="paragraph" w:customStyle="1" w:styleId="Bulletnumber1">
    <w:name w:val="Bullet number 1"/>
    <w:basedOn w:val="Normal"/>
    <w:rsid w:val="0032272D"/>
    <w:pPr>
      <w:numPr>
        <w:numId w:val="4"/>
      </w:numPr>
    </w:pPr>
    <w:rPr>
      <w:szCs w:val="24"/>
    </w:rPr>
  </w:style>
  <w:style w:type="paragraph" w:customStyle="1" w:styleId="IndentedHeading1">
    <w:name w:val="Indented Heading 1"/>
    <w:basedOn w:val="Heading1"/>
    <w:next w:val="Normal"/>
    <w:rsid w:val="0032272D"/>
    <w:pPr>
      <w:numPr>
        <w:numId w:val="3"/>
      </w:numPr>
    </w:pPr>
  </w:style>
  <w:style w:type="paragraph" w:customStyle="1" w:styleId="IndentedHeading2">
    <w:name w:val="Indented Heading 2"/>
    <w:basedOn w:val="Heading2"/>
    <w:next w:val="Normal"/>
    <w:rsid w:val="0032272D"/>
    <w:pPr>
      <w:numPr>
        <w:numId w:val="3"/>
      </w:numPr>
      <w:tabs>
        <w:tab w:val="clear" w:pos="1571"/>
        <w:tab w:val="num" w:pos="851"/>
      </w:tabs>
      <w:ind w:left="851"/>
    </w:pPr>
  </w:style>
  <w:style w:type="paragraph" w:customStyle="1" w:styleId="IndentedHeading3">
    <w:name w:val="Indented Heading 3"/>
    <w:basedOn w:val="Heading3"/>
    <w:next w:val="Normal"/>
    <w:rsid w:val="0032272D"/>
    <w:pPr>
      <w:numPr>
        <w:numId w:val="3"/>
      </w:numPr>
    </w:pPr>
  </w:style>
  <w:style w:type="paragraph" w:styleId="TOC1">
    <w:name w:val="toc 1"/>
    <w:basedOn w:val="Normal"/>
    <w:next w:val="Normal"/>
    <w:uiPriority w:val="39"/>
    <w:qFormat/>
    <w:rsid w:val="00F91A46"/>
    <w:pPr>
      <w:spacing w:before="120"/>
      <w:jc w:val="left"/>
    </w:pPr>
    <w:rPr>
      <w:rFonts w:asciiTheme="minorHAnsi" w:hAnsiTheme="minorHAnsi"/>
      <w:b/>
      <w:bCs/>
      <w:caps/>
      <w:sz w:val="20"/>
    </w:rPr>
  </w:style>
  <w:style w:type="paragraph" w:styleId="TOC2">
    <w:name w:val="toc 2"/>
    <w:basedOn w:val="Normal"/>
    <w:next w:val="Normal"/>
    <w:autoRedefine/>
    <w:uiPriority w:val="39"/>
    <w:qFormat/>
    <w:rsid w:val="0032272D"/>
    <w:pPr>
      <w:spacing w:after="0"/>
      <w:ind w:left="240"/>
      <w:jc w:val="left"/>
    </w:pPr>
    <w:rPr>
      <w:rFonts w:asciiTheme="minorHAnsi" w:hAnsiTheme="minorHAnsi"/>
      <w:smallCaps/>
      <w:sz w:val="20"/>
    </w:rPr>
  </w:style>
  <w:style w:type="paragraph" w:styleId="TOC3">
    <w:name w:val="toc 3"/>
    <w:basedOn w:val="Normal"/>
    <w:next w:val="Normal"/>
    <w:autoRedefine/>
    <w:uiPriority w:val="39"/>
    <w:qFormat/>
    <w:rsid w:val="0032272D"/>
    <w:pPr>
      <w:spacing w:after="0"/>
      <w:ind w:left="480"/>
      <w:jc w:val="left"/>
    </w:pPr>
    <w:rPr>
      <w:rFonts w:asciiTheme="minorHAnsi" w:hAnsiTheme="minorHAnsi"/>
      <w:i/>
      <w:iCs/>
      <w:sz w:val="20"/>
    </w:rPr>
  </w:style>
  <w:style w:type="paragraph" w:styleId="TOC4">
    <w:name w:val="toc 4"/>
    <w:basedOn w:val="Normal"/>
    <w:next w:val="Normal"/>
    <w:autoRedefine/>
    <w:semiHidden/>
    <w:rsid w:val="0032272D"/>
    <w:pPr>
      <w:spacing w:after="0"/>
      <w:ind w:left="720"/>
      <w:jc w:val="left"/>
    </w:pPr>
    <w:rPr>
      <w:rFonts w:asciiTheme="minorHAnsi" w:hAnsiTheme="minorHAnsi"/>
      <w:sz w:val="18"/>
      <w:szCs w:val="18"/>
    </w:rPr>
  </w:style>
  <w:style w:type="paragraph" w:customStyle="1" w:styleId="Bulletnumberstyle2">
    <w:name w:val="Bullet number style 2"/>
    <w:basedOn w:val="Bulletnumber1"/>
    <w:rsid w:val="00A37E74"/>
    <w:pPr>
      <w:numPr>
        <w:ilvl w:val="1"/>
      </w:numPr>
      <w:tabs>
        <w:tab w:val="clear" w:pos="567"/>
        <w:tab w:val="left" w:pos="851"/>
      </w:tabs>
      <w:ind w:left="851"/>
    </w:pPr>
  </w:style>
  <w:style w:type="paragraph" w:customStyle="1" w:styleId="Contents">
    <w:name w:val="Contents"/>
    <w:basedOn w:val="Normal"/>
    <w:rsid w:val="0032272D"/>
    <w:pPr>
      <w:tabs>
        <w:tab w:val="right" w:pos="9072"/>
      </w:tabs>
      <w:spacing w:after="600"/>
    </w:pPr>
    <w:rPr>
      <w:b/>
    </w:rPr>
  </w:style>
  <w:style w:type="paragraph" w:styleId="Index1">
    <w:name w:val="index 1"/>
    <w:basedOn w:val="Normal"/>
    <w:next w:val="Normal"/>
    <w:autoRedefine/>
    <w:semiHidden/>
    <w:rsid w:val="0032272D"/>
    <w:pPr>
      <w:ind w:left="240" w:hanging="240"/>
    </w:pPr>
  </w:style>
  <w:style w:type="paragraph" w:customStyle="1" w:styleId="NTHeading1">
    <w:name w:val="NT Heading 1"/>
    <w:basedOn w:val="Heading1"/>
    <w:rsid w:val="0032272D"/>
  </w:style>
  <w:style w:type="paragraph" w:customStyle="1" w:styleId="NTHeading2">
    <w:name w:val="NT Heading 2"/>
    <w:basedOn w:val="Heading2"/>
    <w:rsid w:val="0032272D"/>
  </w:style>
  <w:style w:type="paragraph" w:customStyle="1" w:styleId="NTHeading3">
    <w:name w:val="NT Heading 3"/>
    <w:basedOn w:val="Heading3"/>
    <w:rsid w:val="0032272D"/>
  </w:style>
  <w:style w:type="paragraph" w:customStyle="1" w:styleId="NTHeading4">
    <w:name w:val="NT Heading 4"/>
    <w:basedOn w:val="Heading4"/>
    <w:rsid w:val="0032272D"/>
  </w:style>
  <w:style w:type="paragraph" w:customStyle="1" w:styleId="NTReportSubtitle">
    <w:name w:val="NT ReportSubtitle"/>
    <w:basedOn w:val="ReportSubtitle"/>
    <w:rsid w:val="0032272D"/>
  </w:style>
  <w:style w:type="paragraph" w:customStyle="1" w:styleId="NTReportTitle">
    <w:name w:val="NT ReportTitle"/>
    <w:basedOn w:val="ReportTitle"/>
    <w:rsid w:val="0032272D"/>
  </w:style>
  <w:style w:type="paragraph" w:styleId="ListParagraph">
    <w:name w:val="List Paragraph"/>
    <w:basedOn w:val="Normal"/>
    <w:uiPriority w:val="34"/>
    <w:qFormat/>
    <w:rsid w:val="0078128D"/>
    <w:pPr>
      <w:ind w:left="720"/>
      <w:contextualSpacing/>
    </w:pPr>
  </w:style>
  <w:style w:type="character" w:customStyle="1" w:styleId="Heading1Char">
    <w:name w:val="Heading 1 Char"/>
    <w:basedOn w:val="DefaultParagraphFont"/>
    <w:link w:val="Heading1"/>
    <w:uiPriority w:val="9"/>
    <w:rsid w:val="008735EE"/>
    <w:rPr>
      <w:rFonts w:cs="Arial"/>
      <w:b/>
      <w:bCs/>
      <w:sz w:val="28"/>
      <w:szCs w:val="32"/>
      <w:lang w:eastAsia="en-US"/>
    </w:rPr>
  </w:style>
  <w:style w:type="character" w:customStyle="1" w:styleId="FootnoteTextChar">
    <w:name w:val="Footnote Text Char"/>
    <w:basedOn w:val="DefaultParagraphFont"/>
    <w:link w:val="FootnoteText"/>
    <w:uiPriority w:val="99"/>
    <w:rsid w:val="008735EE"/>
    <w:rPr>
      <w:sz w:val="18"/>
      <w:lang w:eastAsia="en-US"/>
    </w:rPr>
  </w:style>
  <w:style w:type="character" w:customStyle="1" w:styleId="Heading2Char">
    <w:name w:val="Heading 2 Char"/>
    <w:basedOn w:val="DefaultParagraphFont"/>
    <w:link w:val="Heading2"/>
    <w:uiPriority w:val="9"/>
    <w:rsid w:val="008735EE"/>
    <w:rPr>
      <w:rFonts w:cs="Arial"/>
      <w:b/>
      <w:iCs/>
      <w:sz w:val="24"/>
      <w:szCs w:val="28"/>
      <w:lang w:eastAsia="en-US"/>
    </w:rPr>
  </w:style>
  <w:style w:type="character" w:customStyle="1" w:styleId="Heading3Char">
    <w:name w:val="Heading 3 Char"/>
    <w:basedOn w:val="DefaultParagraphFont"/>
    <w:link w:val="Heading3"/>
    <w:uiPriority w:val="9"/>
    <w:rsid w:val="008735EE"/>
    <w:rPr>
      <w:rFonts w:cs="Arial"/>
      <w:b/>
      <w:bCs/>
      <w:i/>
      <w:iCs/>
      <w:sz w:val="24"/>
      <w:szCs w:val="26"/>
      <w:lang w:eastAsia="en-US"/>
    </w:rPr>
  </w:style>
  <w:style w:type="character" w:customStyle="1" w:styleId="Heading5Char">
    <w:name w:val="Heading 5 Char"/>
    <w:basedOn w:val="DefaultParagraphFont"/>
    <w:link w:val="Heading5"/>
    <w:semiHidden/>
    <w:rsid w:val="00B057EB"/>
    <w:rPr>
      <w:rFonts w:asciiTheme="majorHAnsi" w:eastAsiaTheme="majorEastAsia" w:hAnsiTheme="majorHAnsi" w:cstheme="majorBidi"/>
      <w:color w:val="243F60" w:themeColor="accent1" w:themeShade="7F"/>
      <w:sz w:val="24"/>
      <w:lang w:eastAsia="en-US"/>
    </w:rPr>
  </w:style>
  <w:style w:type="character" w:customStyle="1" w:styleId="Heading6Char">
    <w:name w:val="Heading 6 Char"/>
    <w:basedOn w:val="DefaultParagraphFont"/>
    <w:link w:val="Heading6"/>
    <w:semiHidden/>
    <w:rsid w:val="00B057EB"/>
    <w:rPr>
      <w:rFonts w:asciiTheme="majorHAnsi" w:eastAsiaTheme="majorEastAsia" w:hAnsiTheme="majorHAnsi" w:cstheme="majorBidi"/>
      <w:i/>
      <w:iCs/>
      <w:color w:val="243F60" w:themeColor="accent1" w:themeShade="7F"/>
      <w:sz w:val="24"/>
      <w:lang w:eastAsia="en-US"/>
    </w:rPr>
  </w:style>
  <w:style w:type="character" w:customStyle="1" w:styleId="Heading7Char">
    <w:name w:val="Heading 7 Char"/>
    <w:basedOn w:val="DefaultParagraphFont"/>
    <w:link w:val="Heading7"/>
    <w:semiHidden/>
    <w:rsid w:val="00B057EB"/>
    <w:rPr>
      <w:rFonts w:asciiTheme="majorHAnsi" w:eastAsiaTheme="majorEastAsia" w:hAnsiTheme="majorHAnsi" w:cstheme="majorBidi"/>
      <w:i/>
      <w:iCs/>
      <w:color w:val="404040" w:themeColor="text1" w:themeTint="BF"/>
      <w:sz w:val="24"/>
      <w:lang w:eastAsia="en-US"/>
    </w:rPr>
  </w:style>
  <w:style w:type="character" w:customStyle="1" w:styleId="Heading8Char">
    <w:name w:val="Heading 8 Char"/>
    <w:basedOn w:val="DefaultParagraphFont"/>
    <w:link w:val="Heading8"/>
    <w:semiHidden/>
    <w:rsid w:val="00B057EB"/>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B057EB"/>
    <w:rPr>
      <w:rFonts w:asciiTheme="majorHAnsi" w:eastAsiaTheme="majorEastAsia" w:hAnsiTheme="majorHAnsi" w:cstheme="majorBidi"/>
      <w:i/>
      <w:iCs/>
      <w:color w:val="404040" w:themeColor="text1" w:themeTint="BF"/>
      <w:lang w:eastAsia="en-US"/>
    </w:rPr>
  </w:style>
  <w:style w:type="paragraph" w:styleId="TOCHeading">
    <w:name w:val="TOC Heading"/>
    <w:basedOn w:val="Heading1"/>
    <w:next w:val="Normal"/>
    <w:uiPriority w:val="39"/>
    <w:unhideWhenUsed/>
    <w:qFormat/>
    <w:rsid w:val="00AA2762"/>
    <w:pPr>
      <w:keepLines/>
      <w:numPr>
        <w:numId w:val="0"/>
      </w:numPr>
      <w:spacing w:after="0"/>
      <w:outlineLvl w:val="9"/>
    </w:pPr>
    <w:rPr>
      <w:rFonts w:asciiTheme="majorHAnsi" w:eastAsiaTheme="majorEastAsia" w:hAnsiTheme="majorHAnsi" w:cstheme="majorBidi"/>
      <w:color w:val="365F91" w:themeColor="accent1" w:themeShade="BF"/>
      <w:szCs w:val="28"/>
    </w:rPr>
  </w:style>
  <w:style w:type="table" w:customStyle="1" w:styleId="TableGrid1">
    <w:name w:val="Table Grid1"/>
    <w:basedOn w:val="TableNormal"/>
    <w:next w:val="TableGrid"/>
    <w:uiPriority w:val="39"/>
    <w:rsid w:val="00AA27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A2762"/>
    <w:rPr>
      <w:sz w:val="16"/>
      <w:szCs w:val="16"/>
    </w:rPr>
  </w:style>
  <w:style w:type="paragraph" w:styleId="CommentText">
    <w:name w:val="annotation text"/>
    <w:basedOn w:val="Normal"/>
    <w:link w:val="CommentTextChar"/>
    <w:uiPriority w:val="99"/>
    <w:unhideWhenUsed/>
    <w:rsid w:val="00AA2762"/>
    <w:pPr>
      <w:autoSpaceDE w:val="0"/>
      <w:autoSpaceDN w:val="0"/>
      <w:adjustRightInd w:val="0"/>
      <w:spacing w:after="240" w:line="240" w:lineRule="auto"/>
    </w:pPr>
    <w:rPr>
      <w:rFonts w:eastAsiaTheme="minorHAnsi"/>
      <w:bCs/>
      <w:color w:val="000000"/>
      <w:sz w:val="20"/>
    </w:rPr>
  </w:style>
  <w:style w:type="character" w:customStyle="1" w:styleId="CommentTextChar">
    <w:name w:val="Comment Text Char"/>
    <w:basedOn w:val="DefaultParagraphFont"/>
    <w:link w:val="CommentText"/>
    <w:uiPriority w:val="99"/>
    <w:rsid w:val="00AA2762"/>
    <w:rPr>
      <w:rFonts w:eastAsiaTheme="minorHAnsi"/>
      <w:bCs/>
      <w:color w:val="000000"/>
      <w:lang w:eastAsia="en-US"/>
    </w:rPr>
  </w:style>
  <w:style w:type="table" w:customStyle="1" w:styleId="TableGrid11">
    <w:name w:val="Table Grid11"/>
    <w:basedOn w:val="TableNormal"/>
    <w:next w:val="TableGrid"/>
    <w:uiPriority w:val="59"/>
    <w:rsid w:val="00AA276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rsid w:val="00A30E96"/>
    <w:pPr>
      <w:spacing w:after="0"/>
      <w:ind w:left="960"/>
      <w:jc w:val="left"/>
    </w:pPr>
    <w:rPr>
      <w:rFonts w:asciiTheme="minorHAnsi" w:hAnsiTheme="minorHAnsi"/>
      <w:sz w:val="18"/>
      <w:szCs w:val="18"/>
    </w:rPr>
  </w:style>
  <w:style w:type="paragraph" w:styleId="TOC6">
    <w:name w:val="toc 6"/>
    <w:basedOn w:val="Normal"/>
    <w:next w:val="Normal"/>
    <w:autoRedefine/>
    <w:rsid w:val="00A30E96"/>
    <w:pPr>
      <w:spacing w:after="0"/>
      <w:ind w:left="1200"/>
      <w:jc w:val="left"/>
    </w:pPr>
    <w:rPr>
      <w:rFonts w:asciiTheme="minorHAnsi" w:hAnsiTheme="minorHAnsi"/>
      <w:sz w:val="18"/>
      <w:szCs w:val="18"/>
    </w:rPr>
  </w:style>
  <w:style w:type="paragraph" w:styleId="TOC7">
    <w:name w:val="toc 7"/>
    <w:basedOn w:val="Normal"/>
    <w:next w:val="Normal"/>
    <w:autoRedefine/>
    <w:rsid w:val="00A30E96"/>
    <w:pPr>
      <w:spacing w:after="0"/>
      <w:ind w:left="1440"/>
      <w:jc w:val="left"/>
    </w:pPr>
    <w:rPr>
      <w:rFonts w:asciiTheme="minorHAnsi" w:hAnsiTheme="minorHAnsi"/>
      <w:sz w:val="18"/>
      <w:szCs w:val="18"/>
    </w:rPr>
  </w:style>
  <w:style w:type="paragraph" w:styleId="TOC8">
    <w:name w:val="toc 8"/>
    <w:basedOn w:val="Normal"/>
    <w:next w:val="Normal"/>
    <w:autoRedefine/>
    <w:rsid w:val="00A30E96"/>
    <w:pPr>
      <w:spacing w:after="0"/>
      <w:ind w:left="1680"/>
      <w:jc w:val="left"/>
    </w:pPr>
    <w:rPr>
      <w:rFonts w:asciiTheme="minorHAnsi" w:hAnsiTheme="minorHAnsi"/>
      <w:sz w:val="18"/>
      <w:szCs w:val="18"/>
    </w:rPr>
  </w:style>
  <w:style w:type="paragraph" w:styleId="TOC9">
    <w:name w:val="toc 9"/>
    <w:basedOn w:val="Normal"/>
    <w:next w:val="Normal"/>
    <w:autoRedefine/>
    <w:rsid w:val="00A30E96"/>
    <w:pPr>
      <w:spacing w:after="0"/>
      <w:ind w:left="1920"/>
      <w:jc w:val="left"/>
    </w:pPr>
    <w:rPr>
      <w:rFonts w:asciiTheme="minorHAnsi" w:hAnsiTheme="minorHAnsi"/>
      <w:sz w:val="18"/>
      <w:szCs w:val="18"/>
    </w:rPr>
  </w:style>
  <w:style w:type="paragraph" w:styleId="CommentSubject">
    <w:name w:val="annotation subject"/>
    <w:basedOn w:val="CommentText"/>
    <w:next w:val="CommentText"/>
    <w:link w:val="CommentSubjectChar"/>
    <w:semiHidden/>
    <w:unhideWhenUsed/>
    <w:rsid w:val="00C604EF"/>
    <w:pPr>
      <w:autoSpaceDE/>
      <w:autoSpaceDN/>
      <w:adjustRightInd/>
      <w:spacing w:after="120"/>
    </w:pPr>
    <w:rPr>
      <w:rFonts w:eastAsia="Times New Roman"/>
      <w:b/>
      <w:color w:val="auto"/>
    </w:rPr>
  </w:style>
  <w:style w:type="character" w:customStyle="1" w:styleId="CommentSubjectChar">
    <w:name w:val="Comment Subject Char"/>
    <w:basedOn w:val="CommentTextChar"/>
    <w:link w:val="CommentSubject"/>
    <w:semiHidden/>
    <w:rsid w:val="00C604EF"/>
    <w:rPr>
      <w:rFonts w:eastAsiaTheme="minorHAnsi"/>
      <w:b/>
      <w:bCs/>
      <w:color w:val="000000"/>
      <w:lang w:eastAsia="en-US"/>
    </w:rPr>
  </w:style>
  <w:style w:type="paragraph" w:styleId="Revision">
    <w:name w:val="Revision"/>
    <w:hidden/>
    <w:uiPriority w:val="99"/>
    <w:semiHidden/>
    <w:rsid w:val="00F01BC0"/>
    <w:rPr>
      <w:sz w:val="24"/>
      <w:lang w:eastAsia="en-US"/>
    </w:rPr>
  </w:style>
  <w:style w:type="paragraph" w:styleId="NormalWeb">
    <w:name w:val="Normal (Web)"/>
    <w:basedOn w:val="Normal"/>
    <w:uiPriority w:val="99"/>
    <w:semiHidden/>
    <w:unhideWhenUsed/>
    <w:rsid w:val="00697F46"/>
    <w:pPr>
      <w:spacing w:before="100" w:beforeAutospacing="1" w:after="100" w:afterAutospacing="1" w:line="240" w:lineRule="auto"/>
      <w:jc w:val="left"/>
    </w:pPr>
    <w:rPr>
      <w:rFonts w:eastAsiaTheme="minorEastAsia"/>
      <w:szCs w:val="24"/>
      <w:lang w:val="de-DE" w:eastAsia="de-DE"/>
    </w:rPr>
  </w:style>
  <w:style w:type="character" w:customStyle="1" w:styleId="FooterChar">
    <w:name w:val="Footer Char"/>
    <w:basedOn w:val="DefaultParagraphFont"/>
    <w:link w:val="Footer"/>
    <w:uiPriority w:val="99"/>
    <w:rsid w:val="00A6505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28549">
      <w:bodyDiv w:val="1"/>
      <w:marLeft w:val="0"/>
      <w:marRight w:val="0"/>
      <w:marTop w:val="0"/>
      <w:marBottom w:val="0"/>
      <w:divBdr>
        <w:top w:val="none" w:sz="0" w:space="0" w:color="auto"/>
        <w:left w:val="none" w:sz="0" w:space="0" w:color="auto"/>
        <w:bottom w:val="none" w:sz="0" w:space="0" w:color="auto"/>
        <w:right w:val="none" w:sz="0" w:space="0" w:color="auto"/>
      </w:divBdr>
    </w:div>
    <w:div w:id="440144858">
      <w:bodyDiv w:val="1"/>
      <w:marLeft w:val="0"/>
      <w:marRight w:val="0"/>
      <w:marTop w:val="0"/>
      <w:marBottom w:val="0"/>
      <w:divBdr>
        <w:top w:val="none" w:sz="0" w:space="0" w:color="auto"/>
        <w:left w:val="none" w:sz="0" w:space="0" w:color="auto"/>
        <w:bottom w:val="none" w:sz="0" w:space="0" w:color="auto"/>
        <w:right w:val="none" w:sz="0" w:space="0" w:color="auto"/>
      </w:divBdr>
    </w:div>
    <w:div w:id="522743007">
      <w:bodyDiv w:val="1"/>
      <w:marLeft w:val="0"/>
      <w:marRight w:val="0"/>
      <w:marTop w:val="0"/>
      <w:marBottom w:val="0"/>
      <w:divBdr>
        <w:top w:val="none" w:sz="0" w:space="0" w:color="auto"/>
        <w:left w:val="none" w:sz="0" w:space="0" w:color="auto"/>
        <w:bottom w:val="none" w:sz="0" w:space="0" w:color="auto"/>
        <w:right w:val="none" w:sz="0" w:space="0" w:color="auto"/>
      </w:divBdr>
    </w:div>
    <w:div w:id="528955823">
      <w:bodyDiv w:val="1"/>
      <w:marLeft w:val="0"/>
      <w:marRight w:val="0"/>
      <w:marTop w:val="0"/>
      <w:marBottom w:val="0"/>
      <w:divBdr>
        <w:top w:val="none" w:sz="0" w:space="0" w:color="auto"/>
        <w:left w:val="none" w:sz="0" w:space="0" w:color="auto"/>
        <w:bottom w:val="none" w:sz="0" w:space="0" w:color="auto"/>
        <w:right w:val="none" w:sz="0" w:space="0" w:color="auto"/>
      </w:divBdr>
    </w:div>
    <w:div w:id="545992398">
      <w:bodyDiv w:val="1"/>
      <w:marLeft w:val="0"/>
      <w:marRight w:val="0"/>
      <w:marTop w:val="0"/>
      <w:marBottom w:val="0"/>
      <w:divBdr>
        <w:top w:val="none" w:sz="0" w:space="0" w:color="auto"/>
        <w:left w:val="none" w:sz="0" w:space="0" w:color="auto"/>
        <w:bottom w:val="none" w:sz="0" w:space="0" w:color="auto"/>
        <w:right w:val="none" w:sz="0" w:space="0" w:color="auto"/>
      </w:divBdr>
    </w:div>
    <w:div w:id="606237065">
      <w:bodyDiv w:val="1"/>
      <w:marLeft w:val="0"/>
      <w:marRight w:val="0"/>
      <w:marTop w:val="0"/>
      <w:marBottom w:val="0"/>
      <w:divBdr>
        <w:top w:val="none" w:sz="0" w:space="0" w:color="auto"/>
        <w:left w:val="none" w:sz="0" w:space="0" w:color="auto"/>
        <w:bottom w:val="none" w:sz="0" w:space="0" w:color="auto"/>
        <w:right w:val="none" w:sz="0" w:space="0" w:color="auto"/>
      </w:divBdr>
    </w:div>
    <w:div w:id="829096893">
      <w:bodyDiv w:val="1"/>
      <w:marLeft w:val="0"/>
      <w:marRight w:val="0"/>
      <w:marTop w:val="0"/>
      <w:marBottom w:val="0"/>
      <w:divBdr>
        <w:top w:val="none" w:sz="0" w:space="0" w:color="auto"/>
        <w:left w:val="none" w:sz="0" w:space="0" w:color="auto"/>
        <w:bottom w:val="none" w:sz="0" w:space="0" w:color="auto"/>
        <w:right w:val="none" w:sz="0" w:space="0" w:color="auto"/>
      </w:divBdr>
    </w:div>
    <w:div w:id="1078286181">
      <w:bodyDiv w:val="1"/>
      <w:marLeft w:val="0"/>
      <w:marRight w:val="0"/>
      <w:marTop w:val="0"/>
      <w:marBottom w:val="0"/>
      <w:divBdr>
        <w:top w:val="none" w:sz="0" w:space="0" w:color="auto"/>
        <w:left w:val="none" w:sz="0" w:space="0" w:color="auto"/>
        <w:bottom w:val="none" w:sz="0" w:space="0" w:color="auto"/>
        <w:right w:val="none" w:sz="0" w:space="0" w:color="auto"/>
      </w:divBdr>
    </w:div>
    <w:div w:id="1549992481">
      <w:bodyDiv w:val="1"/>
      <w:marLeft w:val="0"/>
      <w:marRight w:val="0"/>
      <w:marTop w:val="0"/>
      <w:marBottom w:val="0"/>
      <w:divBdr>
        <w:top w:val="none" w:sz="0" w:space="0" w:color="auto"/>
        <w:left w:val="none" w:sz="0" w:space="0" w:color="auto"/>
        <w:bottom w:val="none" w:sz="0" w:space="0" w:color="auto"/>
        <w:right w:val="none" w:sz="0" w:space="0" w:color="auto"/>
      </w:divBdr>
    </w:div>
    <w:div w:id="1907715672">
      <w:bodyDiv w:val="1"/>
      <w:marLeft w:val="0"/>
      <w:marRight w:val="0"/>
      <w:marTop w:val="0"/>
      <w:marBottom w:val="0"/>
      <w:divBdr>
        <w:top w:val="none" w:sz="0" w:space="0" w:color="auto"/>
        <w:left w:val="none" w:sz="0" w:space="0" w:color="auto"/>
        <w:bottom w:val="none" w:sz="0" w:space="0" w:color="auto"/>
        <w:right w:val="none" w:sz="0" w:space="0" w:color="auto"/>
      </w:divBdr>
    </w:div>
    <w:div w:id="2139830776">
      <w:bodyDiv w:val="1"/>
      <w:marLeft w:val="0"/>
      <w:marRight w:val="0"/>
      <w:marTop w:val="0"/>
      <w:marBottom w:val="0"/>
      <w:divBdr>
        <w:top w:val="none" w:sz="0" w:space="0" w:color="auto"/>
        <w:left w:val="none" w:sz="0" w:space="0" w:color="auto"/>
        <w:bottom w:val="none" w:sz="0" w:space="0" w:color="auto"/>
        <w:right w:val="none" w:sz="0" w:space="0" w:color="auto"/>
      </w:divBdr>
      <w:divsChild>
        <w:div w:id="827550454">
          <w:marLeft w:val="0"/>
          <w:marRight w:val="0"/>
          <w:marTop w:val="0"/>
          <w:marBottom w:val="0"/>
          <w:divBdr>
            <w:top w:val="none" w:sz="0" w:space="0" w:color="auto"/>
            <w:left w:val="none" w:sz="0" w:space="0" w:color="auto"/>
            <w:bottom w:val="none" w:sz="0" w:space="0" w:color="auto"/>
            <w:right w:val="none" w:sz="0" w:space="0" w:color="auto"/>
          </w:divBdr>
          <w:divsChild>
            <w:div w:id="1327319373">
              <w:marLeft w:val="0"/>
              <w:marRight w:val="0"/>
              <w:marTop w:val="0"/>
              <w:marBottom w:val="0"/>
              <w:divBdr>
                <w:top w:val="none" w:sz="0" w:space="0" w:color="auto"/>
                <w:left w:val="none" w:sz="0" w:space="0" w:color="auto"/>
                <w:bottom w:val="none" w:sz="0" w:space="0" w:color="auto"/>
                <w:right w:val="none" w:sz="0" w:space="0" w:color="auto"/>
              </w:divBdr>
              <w:divsChild>
                <w:div w:id="1446390849">
                  <w:marLeft w:val="0"/>
                  <w:marRight w:val="0"/>
                  <w:marTop w:val="0"/>
                  <w:marBottom w:val="0"/>
                  <w:divBdr>
                    <w:top w:val="none" w:sz="0" w:space="0" w:color="auto"/>
                    <w:left w:val="none" w:sz="0" w:space="0" w:color="auto"/>
                    <w:bottom w:val="none" w:sz="0" w:space="0" w:color="auto"/>
                    <w:right w:val="none" w:sz="0" w:space="0" w:color="auto"/>
                  </w:divBdr>
                  <w:divsChild>
                    <w:div w:id="2145388113">
                      <w:marLeft w:val="0"/>
                      <w:marRight w:val="0"/>
                      <w:marTop w:val="0"/>
                      <w:marBottom w:val="0"/>
                      <w:divBdr>
                        <w:top w:val="none" w:sz="0" w:space="0" w:color="auto"/>
                        <w:left w:val="none" w:sz="0" w:space="0" w:color="auto"/>
                        <w:bottom w:val="none" w:sz="0" w:space="0" w:color="auto"/>
                        <w:right w:val="none" w:sz="0" w:space="0" w:color="auto"/>
                      </w:divBdr>
                      <w:divsChild>
                        <w:div w:id="389696007">
                          <w:marLeft w:val="0"/>
                          <w:marRight w:val="0"/>
                          <w:marTop w:val="0"/>
                          <w:marBottom w:val="0"/>
                          <w:divBdr>
                            <w:top w:val="none" w:sz="0" w:space="0" w:color="auto"/>
                            <w:left w:val="none" w:sz="0" w:space="0" w:color="auto"/>
                            <w:bottom w:val="none" w:sz="0" w:space="0" w:color="auto"/>
                            <w:right w:val="none" w:sz="0" w:space="0" w:color="auto"/>
                          </w:divBdr>
                          <w:divsChild>
                            <w:div w:id="1991787138">
                              <w:marLeft w:val="0"/>
                              <w:marRight w:val="0"/>
                              <w:marTop w:val="0"/>
                              <w:marBottom w:val="0"/>
                              <w:divBdr>
                                <w:top w:val="none" w:sz="0" w:space="0" w:color="auto"/>
                                <w:left w:val="none" w:sz="0" w:space="0" w:color="auto"/>
                                <w:bottom w:val="none" w:sz="0" w:space="0" w:color="auto"/>
                                <w:right w:val="none" w:sz="0" w:space="0" w:color="auto"/>
                              </w:divBdr>
                              <w:divsChild>
                                <w:div w:id="1767074950">
                                  <w:marLeft w:val="0"/>
                                  <w:marRight w:val="0"/>
                                  <w:marTop w:val="0"/>
                                  <w:marBottom w:val="0"/>
                                  <w:divBdr>
                                    <w:top w:val="none" w:sz="0" w:space="0" w:color="auto"/>
                                    <w:left w:val="none" w:sz="0" w:space="0" w:color="auto"/>
                                    <w:bottom w:val="none" w:sz="0" w:space="0" w:color="auto"/>
                                    <w:right w:val="none" w:sz="0" w:space="0" w:color="auto"/>
                                  </w:divBdr>
                                  <w:divsChild>
                                    <w:div w:id="1769083524">
                                      <w:marLeft w:val="0"/>
                                      <w:marRight w:val="0"/>
                                      <w:marTop w:val="0"/>
                                      <w:marBottom w:val="0"/>
                                      <w:divBdr>
                                        <w:top w:val="none" w:sz="0" w:space="0" w:color="auto"/>
                                        <w:left w:val="none" w:sz="0" w:space="0" w:color="auto"/>
                                        <w:bottom w:val="none" w:sz="0" w:space="0" w:color="auto"/>
                                        <w:right w:val="none" w:sz="0" w:space="0" w:color="auto"/>
                                      </w:divBdr>
                                      <w:divsChild>
                                        <w:div w:id="1736120454">
                                          <w:marLeft w:val="0"/>
                                          <w:marRight w:val="0"/>
                                          <w:marTop w:val="0"/>
                                          <w:marBottom w:val="0"/>
                                          <w:divBdr>
                                            <w:top w:val="none" w:sz="0" w:space="0" w:color="auto"/>
                                            <w:left w:val="none" w:sz="0" w:space="0" w:color="auto"/>
                                            <w:bottom w:val="none" w:sz="0" w:space="0" w:color="auto"/>
                                            <w:right w:val="none" w:sz="0" w:space="0" w:color="auto"/>
                                          </w:divBdr>
                                          <w:divsChild>
                                            <w:div w:id="2108772907">
                                              <w:marLeft w:val="0"/>
                                              <w:marRight w:val="0"/>
                                              <w:marTop w:val="0"/>
                                              <w:marBottom w:val="0"/>
                                              <w:divBdr>
                                                <w:top w:val="none" w:sz="0" w:space="0" w:color="auto"/>
                                                <w:left w:val="none" w:sz="0" w:space="0" w:color="auto"/>
                                                <w:bottom w:val="none" w:sz="0" w:space="0" w:color="auto"/>
                                                <w:right w:val="none" w:sz="0" w:space="0" w:color="auto"/>
                                              </w:divBdr>
                                              <w:divsChild>
                                                <w:div w:id="433282094">
                                                  <w:marLeft w:val="0"/>
                                                  <w:marRight w:val="0"/>
                                                  <w:marTop w:val="0"/>
                                                  <w:marBottom w:val="0"/>
                                                  <w:divBdr>
                                                    <w:top w:val="none" w:sz="0" w:space="0" w:color="auto"/>
                                                    <w:left w:val="none" w:sz="0" w:space="0" w:color="auto"/>
                                                    <w:bottom w:val="none" w:sz="0" w:space="0" w:color="auto"/>
                                                    <w:right w:val="none" w:sz="0" w:space="0" w:color="auto"/>
                                                  </w:divBdr>
                                                  <w:divsChild>
                                                    <w:div w:id="1748964087">
                                                      <w:marLeft w:val="0"/>
                                                      <w:marRight w:val="0"/>
                                                      <w:marTop w:val="0"/>
                                                      <w:marBottom w:val="0"/>
                                                      <w:divBdr>
                                                        <w:top w:val="none" w:sz="0" w:space="0" w:color="auto"/>
                                                        <w:left w:val="none" w:sz="0" w:space="0" w:color="auto"/>
                                                        <w:bottom w:val="none" w:sz="0" w:space="0" w:color="auto"/>
                                                        <w:right w:val="none" w:sz="0" w:space="0" w:color="auto"/>
                                                      </w:divBdr>
                                                      <w:divsChild>
                                                        <w:div w:id="1928036020">
                                                          <w:marLeft w:val="0"/>
                                                          <w:marRight w:val="0"/>
                                                          <w:marTop w:val="0"/>
                                                          <w:marBottom w:val="0"/>
                                                          <w:divBdr>
                                                            <w:top w:val="none" w:sz="0" w:space="0" w:color="auto"/>
                                                            <w:left w:val="none" w:sz="0" w:space="0" w:color="auto"/>
                                                            <w:bottom w:val="none" w:sz="0" w:space="0" w:color="auto"/>
                                                            <w:right w:val="none" w:sz="0" w:space="0" w:color="auto"/>
                                                          </w:divBdr>
                                                          <w:divsChild>
                                                            <w:div w:id="1239024229">
                                                              <w:marLeft w:val="0"/>
                                                              <w:marRight w:val="0"/>
                                                              <w:marTop w:val="0"/>
                                                              <w:marBottom w:val="0"/>
                                                              <w:divBdr>
                                                                <w:top w:val="none" w:sz="0" w:space="0" w:color="auto"/>
                                                                <w:left w:val="none" w:sz="0" w:space="0" w:color="auto"/>
                                                                <w:bottom w:val="none" w:sz="0" w:space="0" w:color="auto"/>
                                                                <w:right w:val="none" w:sz="0" w:space="0" w:color="auto"/>
                                                              </w:divBdr>
                                                              <w:divsChild>
                                                                <w:div w:id="741568038">
                                                                  <w:marLeft w:val="0"/>
                                                                  <w:marRight w:val="0"/>
                                                                  <w:marTop w:val="0"/>
                                                                  <w:marBottom w:val="0"/>
                                                                  <w:divBdr>
                                                                    <w:top w:val="none" w:sz="0" w:space="0" w:color="auto"/>
                                                                    <w:left w:val="none" w:sz="0" w:space="0" w:color="auto"/>
                                                                    <w:bottom w:val="none" w:sz="0" w:space="0" w:color="auto"/>
                                                                    <w:right w:val="none" w:sz="0" w:space="0" w:color="auto"/>
                                                                  </w:divBdr>
                                                                  <w:divsChild>
                                                                    <w:div w:id="19115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05D15-2E85-485C-BCC4-EDC1F3B6D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2015-10-19T18:23:00Z</dcterms:created>
  <dcterms:modified xsi:type="dcterms:W3CDTF">2015-10-19T18:29:00Z</dcterms:modified>
</cp:coreProperties>
</file>